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22E" w:rsidRDefault="00DE022E" w:rsidP="00DE022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Изме</w:t>
      </w:r>
      <w:bookmarkStart w:id="0" w:name="_GoBack"/>
      <w:bookmarkEnd w:id="0"/>
      <w:r w:rsidR="005050EA">
        <w:rPr>
          <w:rFonts w:ascii="Times New Roman" w:hAnsi="Times New Roman"/>
          <w:b/>
          <w:sz w:val="28"/>
          <w:szCs w:val="28"/>
        </w:rPr>
        <w:t>нены трактовки</w:t>
      </w:r>
      <w:r>
        <w:rPr>
          <w:rFonts w:ascii="Times New Roman" w:hAnsi="Times New Roman"/>
          <w:b/>
          <w:sz w:val="28"/>
          <w:szCs w:val="28"/>
        </w:rPr>
        <w:t xml:space="preserve"> законодательства, касающиеся пределов</w:t>
      </w:r>
      <w:r>
        <w:rPr>
          <w:rFonts w:ascii="Times New Roman" w:hAnsi="Times New Roman"/>
          <w:b/>
          <w:sz w:val="28"/>
          <w:szCs w:val="28"/>
        </w:rPr>
        <w:t xml:space="preserve"> необходимой обороны</w:t>
      </w:r>
    </w:p>
    <w:p w:rsidR="00DE022E" w:rsidRDefault="00DE022E" w:rsidP="00DE022E">
      <w:pPr>
        <w:pStyle w:val="a3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 xml:space="preserve">Постановлением Пленума Верховного суда от 31.05.2022 № 11 внесены изменения в Постановление Пленума Верховного Суда РФ от 27.09.2012 </w:t>
      </w: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>№ 19 «О применении судами законодательства о необходимой обороне и причинении вреда при задержании лица, совершившего преступление».</w:t>
      </w:r>
    </w:p>
    <w:p w:rsidR="00DE022E" w:rsidRDefault="00DE022E" w:rsidP="00DE022E">
      <w:pPr>
        <w:pStyle w:val="a3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Согласно указанным  изменениям расширен перечень посягательств, защита от которых допустима в пределах, установленных в рамках необходимой  обороны (ч. 2 ст.37 УК РФ).</w:t>
      </w:r>
    </w:p>
    <w:p w:rsidR="00DE022E" w:rsidRDefault="00DE022E" w:rsidP="00DE022E">
      <w:pPr>
        <w:pStyle w:val="a3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Теперь к таким посягательствам отнесено незаконное проникновение в жилище против воли проживающего в нем лица, не сопряженное с насилием, опасным для жизни обороняющегося или другого лица, либо с непосредственной угрозой применения такого насилия.</w:t>
      </w:r>
    </w:p>
    <w:p w:rsidR="00DE022E" w:rsidRDefault="00DE022E" w:rsidP="00DE022E">
      <w:pPr>
        <w:pStyle w:val="a3"/>
        <w:spacing w:before="0" w:beforeAutospacing="0" w:after="0" w:afterAutospacing="0"/>
        <w:ind w:firstLine="708"/>
        <w:jc w:val="both"/>
      </w:pPr>
      <w:r>
        <w:rPr>
          <w:sz w:val="28"/>
          <w:szCs w:val="28"/>
        </w:rPr>
        <w:t xml:space="preserve">Состояние необходимой обороны может иметь </w:t>
      </w:r>
      <w:proofErr w:type="gramStart"/>
      <w:r>
        <w:rPr>
          <w:sz w:val="28"/>
          <w:szCs w:val="28"/>
        </w:rPr>
        <w:t>место</w:t>
      </w:r>
      <w:proofErr w:type="gramEnd"/>
      <w:r>
        <w:rPr>
          <w:sz w:val="28"/>
          <w:szCs w:val="28"/>
        </w:rPr>
        <w:t xml:space="preserve"> в том числе в случаях, когда защита была осуществлена при обстоятельствах, свидетельствующих о наличии реальной угрозы совершения общественно опасного посягательства, а действия оборонявшегося лица непосредственно предшествовали такому посягательству и были направлены на его предотвращение (например, посягающее лицо высказывало угрозу немедленного применения насилия в условиях, при которых у оборонявшегося лица имелись основания опасаться осуществления этой угрозы, направляло в сторону оборонявшегося лица оружие, что свидетельствовало о намерении посягающего лица применить это оружие непосредственно на месте посягательства)</w:t>
      </w:r>
    </w:p>
    <w:p w:rsidR="00DE022E" w:rsidRDefault="00DE022E" w:rsidP="00DE022E">
      <w:pPr>
        <w:pStyle w:val="a3"/>
        <w:spacing w:before="0" w:beforeAutospacing="0" w:after="0" w:afterAutospacing="0"/>
        <w:ind w:firstLine="708"/>
        <w:jc w:val="both"/>
      </w:pPr>
      <w:r>
        <w:rPr>
          <w:sz w:val="28"/>
          <w:szCs w:val="28"/>
        </w:rPr>
        <w:t>Прежней редакцией разъяснялось, что не признается находившимся в состоянии необходимой обороны лицо, которое спровоцировало нападение, чтобы использовать его как повод для совершения противоправных действий (для причинения вреда здоровью, хулиганских действий, сокрытия другого преступления и т.п.). Теперь указанный пункт дополнен абзацем следующего содержания «Вместе с тем не могут признаваться провокацией нападения правомерные действия лица, в том числе направленные на пресечение нарушения общественного порядка».</w:t>
      </w:r>
    </w:p>
    <w:p w:rsidR="00DE022E" w:rsidRDefault="00DE022E" w:rsidP="00DE022E">
      <w:pPr>
        <w:pStyle w:val="a3"/>
        <w:spacing w:before="0" w:beforeAutospacing="0" w:after="0" w:afterAutospacing="0"/>
        <w:ind w:firstLine="708"/>
        <w:jc w:val="both"/>
      </w:pPr>
      <w:r>
        <w:rPr>
          <w:sz w:val="28"/>
          <w:szCs w:val="28"/>
        </w:rPr>
        <w:t xml:space="preserve">Судам также предписано трактовать все сомнения по делам о самообороне в пользу обвиняемого, и пункт 13 Постановления дополнен следующим абзацем: «При проверке доводов подсудимого о совершении общественно опасного деяния в состоянии необходимой обороны суд обязан исходить из принципа презумпции невиновности, в том числе учитывать, что подсудимый не обязан доказывать свою невиновность или наличие в его действиях признаков менее тяжкого преступления. Бремя доказывания обвинения и опровержения доводов, приводимых подсудимым в свою защиту, лежит на стороне обвинения, а все сомнения в наличии состояния необходимой обороны и (или) виновности лица, обвиняемого в превышении ее пределов, которые не могут быть устранены в порядке, предусмотренном </w:t>
      </w:r>
      <w:r>
        <w:rPr>
          <w:sz w:val="28"/>
          <w:szCs w:val="28"/>
        </w:rPr>
        <w:lastRenderedPageBreak/>
        <w:t>Уголовно-процессуальным кодексом Российской Федерации, толкуются в пользу подсудимого».</w:t>
      </w:r>
    </w:p>
    <w:p w:rsidR="00D11D2B" w:rsidRDefault="00D11D2B"/>
    <w:sectPr w:rsidR="00D11D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453"/>
    <w:rsid w:val="005050EA"/>
    <w:rsid w:val="00D11D2B"/>
    <w:rsid w:val="00DE022E"/>
    <w:rsid w:val="00FA7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22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02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22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02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1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2386</Characters>
  <Application>Microsoft Office Word</Application>
  <DocSecurity>0</DocSecurity>
  <Lines>19</Lines>
  <Paragraphs>5</Paragraphs>
  <ScaleCrop>false</ScaleCrop>
  <Company/>
  <LinksUpToDate>false</LinksUpToDate>
  <CharactersWithSpaces>2799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Word</dc:creator>
  <cp:keywords/>
  <dc:description/>
  <cp:lastModifiedBy>Word</cp:lastModifiedBy>
  <cp:revision>3</cp:revision>
  <dcterms:created xsi:type="dcterms:W3CDTF">2022-06-28T08:16:00Z</dcterms:created>
  <dcterms:modified xsi:type="dcterms:W3CDTF">2022-06-28T08:17:00Z</dcterms:modified>
</cp:coreProperties>
</file>