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AC" w:rsidRDefault="00E94FAC" w:rsidP="00E94FAC">
      <w:pPr>
        <w:shd w:val="clear" w:color="auto" w:fill="FFFFFF"/>
        <w:spacing w:line="315" w:lineRule="atLeast"/>
        <w:contextualSpacing/>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41A08916">
            <wp:extent cx="1562100" cy="1190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pic:spPr>
                </pic:pic>
              </a:graphicData>
            </a:graphic>
          </wp:inline>
        </w:drawing>
      </w:r>
    </w:p>
    <w:p w:rsidR="00E94FAC" w:rsidRDefault="00E94FAC" w:rsidP="00831882">
      <w:pPr>
        <w:shd w:val="clear" w:color="auto" w:fill="FFFFFF"/>
        <w:spacing w:line="315" w:lineRule="atLeast"/>
        <w:contextualSpacing/>
        <w:jc w:val="center"/>
        <w:rPr>
          <w:rFonts w:ascii="Times New Roman" w:hAnsi="Times New Roman" w:cs="Times New Roman"/>
          <w:b/>
          <w:sz w:val="26"/>
          <w:szCs w:val="26"/>
        </w:rPr>
      </w:pPr>
    </w:p>
    <w:p w:rsidR="00E94FAC" w:rsidRDefault="00E94FAC" w:rsidP="00E94FAC">
      <w:pPr>
        <w:shd w:val="clear" w:color="auto" w:fill="FFFFFF"/>
        <w:spacing w:line="315" w:lineRule="atLeast"/>
        <w:contextualSpacing/>
        <w:jc w:val="right"/>
        <w:rPr>
          <w:rFonts w:ascii="Times New Roman" w:hAnsi="Times New Roman" w:cs="Times New Roman"/>
          <w:b/>
          <w:sz w:val="26"/>
          <w:szCs w:val="26"/>
        </w:rPr>
      </w:pPr>
      <w:r>
        <w:rPr>
          <w:rFonts w:ascii="Times New Roman" w:hAnsi="Times New Roman" w:cs="Times New Roman"/>
          <w:b/>
          <w:sz w:val="26"/>
          <w:szCs w:val="26"/>
        </w:rPr>
        <w:t>2</w:t>
      </w:r>
      <w:r w:rsidR="00BF294A">
        <w:rPr>
          <w:rFonts w:ascii="Times New Roman" w:hAnsi="Times New Roman" w:cs="Times New Roman"/>
          <w:b/>
          <w:sz w:val="26"/>
          <w:szCs w:val="26"/>
        </w:rPr>
        <w:t>2</w:t>
      </w:r>
      <w:bookmarkStart w:id="0" w:name="_GoBack"/>
      <w:bookmarkEnd w:id="0"/>
      <w:r>
        <w:rPr>
          <w:rFonts w:ascii="Times New Roman" w:hAnsi="Times New Roman" w:cs="Times New Roman"/>
          <w:b/>
          <w:sz w:val="26"/>
          <w:szCs w:val="26"/>
        </w:rPr>
        <w:t>.03.2023</w:t>
      </w:r>
    </w:p>
    <w:p w:rsidR="00B0227A" w:rsidRDefault="00F31CA6" w:rsidP="00831882">
      <w:pPr>
        <w:shd w:val="clear" w:color="auto" w:fill="FFFFFF"/>
        <w:spacing w:line="315" w:lineRule="atLeast"/>
        <w:contextualSpacing/>
        <w:jc w:val="center"/>
        <w:rPr>
          <w:rFonts w:ascii="Times New Roman" w:hAnsi="Times New Roman" w:cs="Times New Roman"/>
          <w:b/>
          <w:sz w:val="26"/>
          <w:szCs w:val="26"/>
        </w:rPr>
      </w:pPr>
      <w:r w:rsidRPr="00F31CA6">
        <w:rPr>
          <w:rFonts w:ascii="Times New Roman" w:hAnsi="Times New Roman" w:cs="Times New Roman"/>
          <w:b/>
          <w:sz w:val="26"/>
          <w:szCs w:val="26"/>
        </w:rPr>
        <w:t xml:space="preserve">Какие сделки подлежат </w:t>
      </w:r>
      <w:proofErr w:type="gramStart"/>
      <w:r w:rsidRPr="00F31CA6">
        <w:rPr>
          <w:rFonts w:ascii="Times New Roman" w:hAnsi="Times New Roman" w:cs="Times New Roman"/>
          <w:b/>
          <w:sz w:val="26"/>
          <w:szCs w:val="26"/>
        </w:rPr>
        <w:t>обязательному</w:t>
      </w:r>
      <w:proofErr w:type="gramEnd"/>
    </w:p>
    <w:p w:rsidR="00831882" w:rsidRPr="00346E7E" w:rsidRDefault="00F31CA6" w:rsidP="00831882">
      <w:pPr>
        <w:shd w:val="clear" w:color="auto" w:fill="FFFFFF"/>
        <w:spacing w:line="315" w:lineRule="atLeast"/>
        <w:contextualSpacing/>
        <w:jc w:val="center"/>
        <w:rPr>
          <w:rFonts w:ascii="Times New Roman" w:hAnsi="Times New Roman" w:cs="Times New Roman"/>
          <w:b/>
          <w:spacing w:val="6"/>
          <w:sz w:val="26"/>
          <w:szCs w:val="26"/>
        </w:rPr>
      </w:pPr>
      <w:r w:rsidRPr="00F31CA6">
        <w:rPr>
          <w:rFonts w:ascii="Times New Roman" w:hAnsi="Times New Roman" w:cs="Times New Roman"/>
          <w:b/>
          <w:sz w:val="26"/>
          <w:szCs w:val="26"/>
        </w:rPr>
        <w:t xml:space="preserve"> нотариальному удостоверению</w:t>
      </w:r>
      <w:r w:rsidR="00D163BF" w:rsidRPr="00346E7E">
        <w:rPr>
          <w:rFonts w:ascii="Times New Roman" w:hAnsi="Times New Roman" w:cs="Times New Roman"/>
          <w:b/>
          <w:spacing w:val="6"/>
          <w:sz w:val="26"/>
          <w:szCs w:val="26"/>
        </w:rPr>
        <w:t xml:space="preserve"> </w:t>
      </w:r>
    </w:p>
    <w:p w:rsidR="00F65ABE" w:rsidRPr="00346E7E" w:rsidRDefault="00F65ABE" w:rsidP="007D5831">
      <w:pPr>
        <w:autoSpaceDE w:val="0"/>
        <w:autoSpaceDN w:val="0"/>
        <w:adjustRightInd w:val="0"/>
        <w:spacing w:after="0" w:line="240" w:lineRule="auto"/>
        <w:ind w:firstLine="708"/>
        <w:jc w:val="both"/>
        <w:rPr>
          <w:rFonts w:ascii="Times New Roman" w:hAnsi="Times New Roman" w:cs="Times New Roman"/>
          <w:sz w:val="26"/>
          <w:szCs w:val="26"/>
        </w:rPr>
      </w:pPr>
      <w:bookmarkStart w:id="1" w:name="Par0"/>
      <w:bookmarkEnd w:id="1"/>
    </w:p>
    <w:p w:rsidR="00BF4CB3" w:rsidRPr="00BF4CB3" w:rsidRDefault="00556ED8" w:rsidP="00006F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00BF4CB3" w:rsidRPr="00BF4CB3">
        <w:rPr>
          <w:rFonts w:ascii="Times New Roman" w:hAnsi="Times New Roman" w:cs="Times New Roman"/>
          <w:sz w:val="26"/>
          <w:szCs w:val="26"/>
        </w:rPr>
        <w:t>отариальн</w:t>
      </w:r>
      <w:r>
        <w:rPr>
          <w:rFonts w:ascii="Times New Roman" w:hAnsi="Times New Roman" w:cs="Times New Roman"/>
          <w:sz w:val="26"/>
          <w:szCs w:val="26"/>
        </w:rPr>
        <w:t>ое</w:t>
      </w:r>
      <w:r w:rsidR="00BF4CB3" w:rsidRPr="00BF4CB3">
        <w:rPr>
          <w:rFonts w:ascii="Times New Roman" w:hAnsi="Times New Roman" w:cs="Times New Roman"/>
          <w:sz w:val="26"/>
          <w:szCs w:val="26"/>
        </w:rPr>
        <w:t xml:space="preserve"> удостоверение сделки </w:t>
      </w:r>
      <w:r>
        <w:rPr>
          <w:rFonts w:ascii="Times New Roman" w:hAnsi="Times New Roman" w:cs="Times New Roman"/>
          <w:sz w:val="26"/>
          <w:szCs w:val="26"/>
        </w:rPr>
        <w:t>–</w:t>
      </w:r>
      <w:r w:rsidR="00E94FAC">
        <w:rPr>
          <w:rFonts w:ascii="Times New Roman" w:hAnsi="Times New Roman" w:cs="Times New Roman"/>
          <w:sz w:val="26"/>
          <w:szCs w:val="26"/>
        </w:rPr>
        <w:t xml:space="preserve"> </w:t>
      </w:r>
      <w:r>
        <w:rPr>
          <w:rFonts w:ascii="Times New Roman" w:hAnsi="Times New Roman" w:cs="Times New Roman"/>
          <w:sz w:val="26"/>
          <w:szCs w:val="26"/>
        </w:rPr>
        <w:t xml:space="preserve">это </w:t>
      </w:r>
      <w:r w:rsidR="00BF4CB3" w:rsidRPr="00BF4CB3">
        <w:rPr>
          <w:rFonts w:ascii="Times New Roman" w:hAnsi="Times New Roman" w:cs="Times New Roman"/>
          <w:sz w:val="26"/>
          <w:szCs w:val="26"/>
        </w:rPr>
        <w:t>проверка нотариусом или иным уполномоченным лицом законности сделки, включая наличие прав у сторон на ее подписание. Удостоверение сделки осуществляется по правилам, установленным законодательством о нотариате и нормативными правовыми актами органов, регулирующих соответствующие правоотношения.</w:t>
      </w:r>
    </w:p>
    <w:p w:rsidR="00BF4CB3" w:rsidRPr="00BF4CB3" w:rsidRDefault="00BF4CB3" w:rsidP="00BF4CB3">
      <w:pPr>
        <w:spacing w:after="0" w:line="220" w:lineRule="atLeast"/>
        <w:ind w:firstLine="540"/>
        <w:jc w:val="both"/>
        <w:rPr>
          <w:rFonts w:ascii="Times New Roman" w:hAnsi="Times New Roman" w:cs="Times New Roman"/>
          <w:sz w:val="26"/>
          <w:szCs w:val="26"/>
        </w:rPr>
      </w:pPr>
      <w:r w:rsidRPr="00BF4CB3">
        <w:rPr>
          <w:rFonts w:ascii="Times New Roman" w:hAnsi="Times New Roman" w:cs="Times New Roman"/>
          <w:sz w:val="26"/>
          <w:szCs w:val="26"/>
        </w:rPr>
        <w:t>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Если нотариальное удостоверение сделки является обязательным, несоблюдение нотариальной формы сделки влечет ее ничтожность.</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Обязательному в силу закона нотариальному удостоверению подлежат:</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доверенности, от имени одного или нескольких лиц, на имя одного или нескольких лиц на подачу заявлений о государственной регистрации прав или сделок;</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доверенности, выдаваемые физическими лицами в порядке передоверия;</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завещания;</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заключаемые лицом (лицами), которое вследствие физического недостатка, болезни или неграмотности не может расписаться самостоятельно, из-за чего подписантом выступает иное лицо;</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договоры ренты;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по отчуждению или договоры ипотеки долей в праве общей собственности на недвижимое имущество;</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связанные с распоряжением недвижимостью на условиях опеки, сделки по отчуждению недвижимого имущества, принадлежащего несовершеннолетнему или ограниченно дееспособному гражданину;</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брачные договоры;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договоры поручительства, заключаемые застройщиками в целях обеспечения обязательств перед участниками долевого строительства;</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-договоры условного депонирования (</w:t>
      </w:r>
      <w:proofErr w:type="spellStart"/>
      <w:r w:rsidRPr="00BF4CB3">
        <w:rPr>
          <w:rFonts w:ascii="Times New Roman" w:hAnsi="Times New Roman" w:cs="Times New Roman"/>
          <w:sz w:val="26"/>
          <w:szCs w:val="26"/>
        </w:rPr>
        <w:t>эскроу</w:t>
      </w:r>
      <w:proofErr w:type="spellEnd"/>
      <w:r w:rsidRPr="00BF4CB3">
        <w:rPr>
          <w:rFonts w:ascii="Times New Roman" w:hAnsi="Times New Roman" w:cs="Times New Roman"/>
          <w:sz w:val="26"/>
          <w:szCs w:val="26"/>
        </w:rPr>
        <w:t>), за исключением случаев депонирования безналичных денежных средств и (или) бездокументарных ценных бумаг;</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иные сделки, в отношении которых законом предусмотрена соответствующая форма.</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Обязательному в силу соглашения сторон нотариальному удостоверению подлежат сделки, стороны которых договорились об их нотариальном удостоверении.</w:t>
      </w:r>
      <w:r w:rsidR="0078021F">
        <w:rPr>
          <w:rFonts w:ascii="Times New Roman" w:hAnsi="Times New Roman" w:cs="Times New Roman"/>
          <w:sz w:val="26"/>
          <w:szCs w:val="26"/>
        </w:rPr>
        <w:t xml:space="preserve"> Н</w:t>
      </w:r>
      <w:r w:rsidR="0078021F" w:rsidRPr="0078021F">
        <w:rPr>
          <w:rFonts w:ascii="Times New Roman" w:hAnsi="Times New Roman" w:cs="Times New Roman"/>
          <w:sz w:val="26"/>
          <w:szCs w:val="26"/>
        </w:rPr>
        <w:t>отариально удостоверять следует также договор о приобретении объекта недвижимости за счет общих доходов супругов и средств мат</w:t>
      </w:r>
      <w:r w:rsidR="0078021F">
        <w:rPr>
          <w:rFonts w:ascii="Times New Roman" w:hAnsi="Times New Roman" w:cs="Times New Roman"/>
          <w:sz w:val="26"/>
          <w:szCs w:val="26"/>
        </w:rPr>
        <w:t xml:space="preserve">еринского </w:t>
      </w:r>
      <w:r w:rsidR="0078021F">
        <w:rPr>
          <w:rFonts w:ascii="Times New Roman" w:hAnsi="Times New Roman" w:cs="Times New Roman"/>
          <w:sz w:val="26"/>
          <w:szCs w:val="26"/>
        </w:rPr>
        <w:lastRenderedPageBreak/>
        <w:t xml:space="preserve">(семейного) </w:t>
      </w:r>
      <w:r w:rsidR="0078021F" w:rsidRPr="0078021F">
        <w:rPr>
          <w:rFonts w:ascii="Times New Roman" w:hAnsi="Times New Roman" w:cs="Times New Roman"/>
          <w:sz w:val="26"/>
          <w:szCs w:val="26"/>
        </w:rPr>
        <w:t xml:space="preserve">капитала либо полностью за счет средств </w:t>
      </w:r>
      <w:proofErr w:type="spellStart"/>
      <w:r w:rsidR="0078021F" w:rsidRPr="0078021F">
        <w:rPr>
          <w:rFonts w:ascii="Times New Roman" w:hAnsi="Times New Roman" w:cs="Times New Roman"/>
          <w:sz w:val="26"/>
          <w:szCs w:val="26"/>
        </w:rPr>
        <w:t>маткапитала</w:t>
      </w:r>
      <w:proofErr w:type="spellEnd"/>
      <w:r w:rsidR="0078021F" w:rsidRPr="0078021F">
        <w:rPr>
          <w:rFonts w:ascii="Times New Roman" w:hAnsi="Times New Roman" w:cs="Times New Roman"/>
          <w:sz w:val="26"/>
          <w:szCs w:val="26"/>
        </w:rPr>
        <w:t>, поскольку такой объект недвижимости поступает не в общую совместную собственность супругов, а в общую долевую собственность родителей (каждого из супругов) и детей</w:t>
      </w:r>
      <w:r w:rsidR="0078021F">
        <w:rPr>
          <w:rFonts w:ascii="Times New Roman" w:hAnsi="Times New Roman" w:cs="Times New Roman"/>
          <w:sz w:val="26"/>
          <w:szCs w:val="26"/>
        </w:rPr>
        <w:t>.</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При удостоверении сделок нотариус осуществляет проверку дееспособности граждан и правоспособности юридических лиц, а также наличия волеизъявления заявителей. В случае если за совершением нотариального действия обратился представитель лица, обратившегося за совершением нотариального действия, проверяются его полномочия, в т</w:t>
      </w:r>
      <w:r w:rsidR="00B13DB6">
        <w:rPr>
          <w:rFonts w:ascii="Times New Roman" w:hAnsi="Times New Roman" w:cs="Times New Roman"/>
          <w:sz w:val="26"/>
          <w:szCs w:val="26"/>
        </w:rPr>
        <w:t xml:space="preserve">ом </w:t>
      </w:r>
      <w:r w:rsidRPr="00BF4CB3">
        <w:rPr>
          <w:rFonts w:ascii="Times New Roman" w:hAnsi="Times New Roman" w:cs="Times New Roman"/>
          <w:sz w:val="26"/>
          <w:szCs w:val="26"/>
        </w:rPr>
        <w:t>ч</w:t>
      </w:r>
      <w:r w:rsidR="00B13DB6">
        <w:rPr>
          <w:rFonts w:ascii="Times New Roman" w:hAnsi="Times New Roman" w:cs="Times New Roman"/>
          <w:sz w:val="26"/>
          <w:szCs w:val="26"/>
        </w:rPr>
        <w:t>исле</w:t>
      </w:r>
      <w:r w:rsidRPr="00BF4CB3">
        <w:rPr>
          <w:rFonts w:ascii="Times New Roman" w:hAnsi="Times New Roman" w:cs="Times New Roman"/>
          <w:sz w:val="26"/>
          <w:szCs w:val="26"/>
        </w:rPr>
        <w:t xml:space="preserve"> доверенность на предмет ее отмены.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По общему правилу представление необходимых документов является обязанностью сторон сделки. Но в предусмотренных законом случаях нотариус запрашивает некоторые из них самостоятельно</w:t>
      </w:r>
      <w:r w:rsidR="00B0227A">
        <w:rPr>
          <w:rFonts w:ascii="Times New Roman" w:hAnsi="Times New Roman" w:cs="Times New Roman"/>
          <w:sz w:val="26"/>
          <w:szCs w:val="26"/>
        </w:rPr>
        <w:t>, н</w:t>
      </w:r>
      <w:r w:rsidRPr="00BF4CB3">
        <w:rPr>
          <w:rFonts w:ascii="Times New Roman" w:hAnsi="Times New Roman" w:cs="Times New Roman"/>
          <w:sz w:val="26"/>
          <w:szCs w:val="26"/>
        </w:rPr>
        <w:t>апример</w:t>
      </w:r>
      <w:r w:rsidR="003F10D3">
        <w:rPr>
          <w:rFonts w:ascii="Times New Roman" w:hAnsi="Times New Roman" w:cs="Times New Roman"/>
          <w:sz w:val="26"/>
          <w:szCs w:val="26"/>
        </w:rPr>
        <w:t>,</w:t>
      </w:r>
      <w:r w:rsidRPr="00BF4CB3">
        <w:rPr>
          <w:rFonts w:ascii="Times New Roman" w:hAnsi="Times New Roman" w:cs="Times New Roman"/>
          <w:sz w:val="26"/>
          <w:szCs w:val="26"/>
        </w:rPr>
        <w:t xml:space="preserve"> сведения, содержащиеся в Едином государственном реестре недвижимости. </w:t>
      </w:r>
      <w:proofErr w:type="gramStart"/>
      <w:r w:rsidRPr="00BF4CB3">
        <w:rPr>
          <w:rFonts w:ascii="Times New Roman" w:hAnsi="Times New Roman" w:cs="Times New Roman"/>
          <w:sz w:val="26"/>
          <w:szCs w:val="26"/>
        </w:rPr>
        <w:t>После удостоверения договора, на основании которого возникает право на недвижимое имущество (долю в праве собственности на недвижимое имущество), подлежащее государственной регистрации, нотариус обязан незамедлительно, 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орган регистрации прав, если стороны сделки не возражают</w:t>
      </w:r>
      <w:proofErr w:type="gramEnd"/>
      <w:r w:rsidRPr="00BF4CB3">
        <w:rPr>
          <w:rFonts w:ascii="Times New Roman" w:hAnsi="Times New Roman" w:cs="Times New Roman"/>
          <w:sz w:val="26"/>
          <w:szCs w:val="26"/>
        </w:rPr>
        <w:t xml:space="preserve"> против подачи такого заявления нотариусом.</w:t>
      </w:r>
    </w:p>
    <w:p w:rsidR="00BF4CB3" w:rsidRPr="00BF4CB3" w:rsidRDefault="00BF4CB3" w:rsidP="00006F0C">
      <w:pPr>
        <w:spacing w:after="0" w:line="240" w:lineRule="auto"/>
        <w:ind w:firstLine="540"/>
        <w:jc w:val="both"/>
        <w:rPr>
          <w:rFonts w:ascii="Times New Roman" w:hAnsi="Times New Roman" w:cs="Times New Roman"/>
          <w:b/>
          <w:sz w:val="26"/>
          <w:szCs w:val="26"/>
        </w:rPr>
      </w:pPr>
      <w:proofErr w:type="gramStart"/>
      <w:r w:rsidRPr="00BF4CB3">
        <w:rPr>
          <w:rFonts w:ascii="Times New Roman" w:hAnsi="Times New Roman" w:cs="Times New Roman"/>
          <w:sz w:val="26"/>
          <w:szCs w:val="26"/>
        </w:rPr>
        <w:t xml:space="preserve">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w:t>
      </w:r>
      <w:proofErr w:type="spellStart"/>
      <w:r w:rsidRPr="00BF4CB3">
        <w:rPr>
          <w:rFonts w:ascii="Times New Roman" w:hAnsi="Times New Roman" w:cs="Times New Roman"/>
          <w:sz w:val="26"/>
          <w:szCs w:val="26"/>
        </w:rPr>
        <w:t>приобретательной</w:t>
      </w:r>
      <w:proofErr w:type="spellEnd"/>
      <w:r w:rsidRPr="00BF4CB3">
        <w:rPr>
          <w:rFonts w:ascii="Times New Roman" w:hAnsi="Times New Roman" w:cs="Times New Roman"/>
          <w:sz w:val="26"/>
          <w:szCs w:val="26"/>
        </w:rPr>
        <w:t xml:space="preserve"> давности, проверка законности такого нотариально удостоверенного документа государственным регистратором прав не осуществляется.</w:t>
      </w:r>
      <w:proofErr w:type="gramEnd"/>
    </w:p>
    <w:p w:rsidR="00BF4CB3" w:rsidRPr="00BF4CB3" w:rsidRDefault="003F10D3" w:rsidP="00006F0C">
      <w:pPr>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Г</w:t>
      </w:r>
      <w:r w:rsidR="00BF4CB3" w:rsidRPr="00BF4CB3">
        <w:rPr>
          <w:rFonts w:ascii="Times New Roman" w:hAnsi="Times New Roman" w:cs="Times New Roman"/>
          <w:sz w:val="26"/>
          <w:szCs w:val="26"/>
        </w:rPr>
        <w:t>осударственн</w:t>
      </w:r>
      <w:r>
        <w:rPr>
          <w:rFonts w:ascii="Times New Roman" w:hAnsi="Times New Roman" w:cs="Times New Roman"/>
          <w:sz w:val="26"/>
          <w:szCs w:val="26"/>
        </w:rPr>
        <w:t>ая</w:t>
      </w:r>
      <w:r w:rsidR="00BF4CB3" w:rsidRPr="00BF4CB3">
        <w:rPr>
          <w:rFonts w:ascii="Times New Roman" w:hAnsi="Times New Roman" w:cs="Times New Roman"/>
          <w:sz w:val="26"/>
          <w:szCs w:val="26"/>
        </w:rPr>
        <w:t xml:space="preserve"> регистраци</w:t>
      </w:r>
      <w:r>
        <w:rPr>
          <w:rFonts w:ascii="Times New Roman" w:hAnsi="Times New Roman" w:cs="Times New Roman"/>
          <w:sz w:val="26"/>
          <w:szCs w:val="26"/>
        </w:rPr>
        <w:t>я</w:t>
      </w:r>
      <w:r w:rsidR="00BF4CB3" w:rsidRPr="00BF4CB3">
        <w:rPr>
          <w:rFonts w:ascii="Times New Roman" w:hAnsi="Times New Roman" w:cs="Times New Roman"/>
          <w:sz w:val="26"/>
          <w:szCs w:val="26"/>
        </w:rPr>
        <w:t xml:space="preserve"> прав </w:t>
      </w:r>
      <w:r>
        <w:rPr>
          <w:rFonts w:ascii="Times New Roman" w:hAnsi="Times New Roman" w:cs="Times New Roman"/>
          <w:sz w:val="26"/>
          <w:szCs w:val="26"/>
        </w:rPr>
        <w:t>осуществляется в течение</w:t>
      </w:r>
      <w:r w:rsidR="004A5DCD">
        <w:rPr>
          <w:rFonts w:ascii="Times New Roman" w:hAnsi="Times New Roman" w:cs="Times New Roman"/>
          <w:sz w:val="26"/>
          <w:szCs w:val="26"/>
        </w:rPr>
        <w:t xml:space="preserve"> </w:t>
      </w:r>
      <w:r w:rsidR="00BF4CB3" w:rsidRPr="00BF4CB3">
        <w:rPr>
          <w:rFonts w:ascii="Times New Roman" w:hAnsi="Times New Roman" w:cs="Times New Roman"/>
          <w:sz w:val="26"/>
          <w:szCs w:val="26"/>
        </w:rPr>
        <w:t>тр</w:t>
      </w:r>
      <w:r>
        <w:rPr>
          <w:rFonts w:ascii="Times New Roman" w:hAnsi="Times New Roman" w:cs="Times New Roman"/>
          <w:sz w:val="26"/>
          <w:szCs w:val="26"/>
        </w:rPr>
        <w:t>ёх</w:t>
      </w:r>
      <w:r w:rsidR="00BF4CB3" w:rsidRPr="00BF4CB3">
        <w:rPr>
          <w:rFonts w:ascii="Times New Roman" w:hAnsi="Times New Roman" w:cs="Times New Roman"/>
          <w:sz w:val="26"/>
          <w:szCs w:val="26"/>
        </w:rPr>
        <w:t xml:space="preserve"> рабочих дн</w:t>
      </w:r>
      <w:r>
        <w:rPr>
          <w:rFonts w:ascii="Times New Roman" w:hAnsi="Times New Roman" w:cs="Times New Roman"/>
          <w:sz w:val="26"/>
          <w:szCs w:val="26"/>
        </w:rPr>
        <w:t>ей</w:t>
      </w:r>
      <w:r w:rsidR="00BF4CB3" w:rsidRPr="00BF4CB3">
        <w:rPr>
          <w:rFonts w:ascii="Times New Roman" w:hAnsi="Times New Roman" w:cs="Times New Roman"/>
          <w:sz w:val="26"/>
          <w:szCs w:val="26"/>
        </w:rPr>
        <w:t xml:space="preserve">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w:t>
      </w:r>
      <w:proofErr w:type="gramEnd"/>
      <w:r w:rsidR="00BF4CB3" w:rsidRPr="00BF4CB3">
        <w:rPr>
          <w:rFonts w:ascii="Times New Roman" w:hAnsi="Times New Roman" w:cs="Times New Roman"/>
          <w:sz w:val="26"/>
          <w:szCs w:val="26"/>
        </w:rPr>
        <w:t xml:space="preserve"> - в течение одного рабочего дня, следующего за днем поступления соответствующих документов.</w:t>
      </w:r>
    </w:p>
    <w:p w:rsidR="00550092" w:rsidRPr="00FB3E6A" w:rsidRDefault="00550092">
      <w:pPr>
        <w:pStyle w:val="ConsPlusNormal"/>
        <w:rPr>
          <w:rFonts w:ascii="Times New Roman" w:hAnsi="Times New Roman" w:cs="Times New Roman"/>
          <w:sz w:val="26"/>
          <w:szCs w:val="26"/>
        </w:rPr>
      </w:pPr>
    </w:p>
    <w:p w:rsidR="004740B9" w:rsidRDefault="004740B9" w:rsidP="00E634E1">
      <w:pPr>
        <w:spacing w:after="0"/>
        <w:jc w:val="both"/>
        <w:rPr>
          <w:rFonts w:ascii="Times New Roman" w:hAnsi="Times New Roman" w:cs="Times New Roman"/>
          <w:sz w:val="26"/>
          <w:szCs w:val="26"/>
        </w:rPr>
      </w:pPr>
    </w:p>
    <w:p w:rsidR="00346E7E" w:rsidRPr="00346E7E" w:rsidRDefault="00346E7E" w:rsidP="00E634E1">
      <w:pPr>
        <w:spacing w:after="0"/>
        <w:jc w:val="both"/>
        <w:rPr>
          <w:rFonts w:ascii="Times New Roman" w:hAnsi="Times New Roman" w:cs="Times New Roman"/>
          <w:sz w:val="26"/>
          <w:szCs w:val="26"/>
        </w:rPr>
      </w:pPr>
    </w:p>
    <w:p w:rsidR="00E94FAC" w:rsidRDefault="00E94FAC" w:rsidP="004A5DCD">
      <w:pPr>
        <w:pStyle w:val="a3"/>
        <w:spacing w:before="0" w:line="240" w:lineRule="auto"/>
        <w:ind w:left="20" w:right="20"/>
        <w:rPr>
          <w:rFonts w:eastAsiaTheme="minorHAnsi"/>
          <w:sz w:val="26"/>
          <w:szCs w:val="26"/>
          <w:lang w:eastAsia="en-US"/>
        </w:rPr>
      </w:pPr>
      <w:r>
        <w:rPr>
          <w:rFonts w:eastAsiaTheme="minorHAnsi"/>
          <w:sz w:val="26"/>
          <w:szCs w:val="26"/>
          <w:lang w:eastAsia="en-US"/>
        </w:rPr>
        <w:t xml:space="preserve">Материал подготовила Елена </w:t>
      </w:r>
      <w:proofErr w:type="spellStart"/>
      <w:r>
        <w:rPr>
          <w:rFonts w:eastAsiaTheme="minorHAnsi"/>
          <w:sz w:val="26"/>
          <w:szCs w:val="26"/>
          <w:lang w:eastAsia="en-US"/>
        </w:rPr>
        <w:t>Черногубовая</w:t>
      </w:r>
      <w:proofErr w:type="spellEnd"/>
      <w:r>
        <w:rPr>
          <w:rFonts w:eastAsiaTheme="minorHAnsi"/>
          <w:sz w:val="26"/>
          <w:szCs w:val="26"/>
          <w:lang w:eastAsia="en-US"/>
        </w:rPr>
        <w:t xml:space="preserve"> </w:t>
      </w:r>
    </w:p>
    <w:p w:rsidR="004A5DCD" w:rsidRDefault="00E94FAC" w:rsidP="004A5DCD">
      <w:pPr>
        <w:pStyle w:val="a3"/>
        <w:spacing w:before="0" w:line="240" w:lineRule="auto"/>
        <w:ind w:left="20" w:right="20"/>
        <w:rPr>
          <w:rFonts w:eastAsiaTheme="minorHAnsi"/>
          <w:sz w:val="26"/>
          <w:szCs w:val="26"/>
          <w:lang w:eastAsia="en-US"/>
        </w:rPr>
      </w:pPr>
      <w:r>
        <w:rPr>
          <w:rFonts w:eastAsiaTheme="minorHAnsi"/>
          <w:sz w:val="26"/>
          <w:szCs w:val="26"/>
          <w:lang w:eastAsia="en-US"/>
        </w:rPr>
        <w:t>з</w:t>
      </w:r>
      <w:r w:rsidR="00B0227A" w:rsidRPr="00B0227A">
        <w:rPr>
          <w:rFonts w:eastAsiaTheme="minorHAnsi"/>
          <w:sz w:val="26"/>
          <w:szCs w:val="26"/>
          <w:lang w:eastAsia="en-US"/>
        </w:rPr>
        <w:t xml:space="preserve">аместитель начальника </w:t>
      </w:r>
      <w:proofErr w:type="spellStart"/>
      <w:r w:rsidR="00B0227A" w:rsidRPr="00B0227A">
        <w:rPr>
          <w:rFonts w:eastAsiaTheme="minorHAnsi"/>
          <w:sz w:val="26"/>
          <w:szCs w:val="26"/>
          <w:lang w:eastAsia="en-US"/>
        </w:rPr>
        <w:t>Стрежевского</w:t>
      </w:r>
      <w:proofErr w:type="spellEnd"/>
    </w:p>
    <w:p w:rsidR="00B0227A" w:rsidRPr="00B0227A" w:rsidRDefault="00B0227A" w:rsidP="004A5DCD">
      <w:pPr>
        <w:pStyle w:val="a3"/>
        <w:spacing w:before="0" w:line="240" w:lineRule="auto"/>
        <w:ind w:left="20" w:right="20"/>
        <w:jc w:val="left"/>
        <w:rPr>
          <w:rFonts w:eastAsiaTheme="minorHAnsi"/>
          <w:sz w:val="26"/>
          <w:szCs w:val="26"/>
          <w:lang w:eastAsia="en-US"/>
        </w:rPr>
      </w:pPr>
      <w:r w:rsidRPr="00B0227A">
        <w:rPr>
          <w:rFonts w:eastAsiaTheme="minorHAnsi"/>
          <w:sz w:val="26"/>
          <w:szCs w:val="26"/>
          <w:lang w:eastAsia="en-US"/>
        </w:rPr>
        <w:t xml:space="preserve">межмуниципального отдела                          </w:t>
      </w:r>
    </w:p>
    <w:p w:rsidR="00E94FAC" w:rsidRDefault="00B0227A" w:rsidP="004A5DCD">
      <w:pPr>
        <w:pStyle w:val="a3"/>
        <w:spacing w:before="0" w:line="240" w:lineRule="auto"/>
        <w:ind w:left="20" w:right="20"/>
        <w:rPr>
          <w:rFonts w:eastAsiaTheme="minorHAnsi"/>
          <w:sz w:val="26"/>
          <w:szCs w:val="26"/>
          <w:lang w:eastAsia="en-US"/>
        </w:rPr>
      </w:pPr>
      <w:r w:rsidRPr="00B0227A">
        <w:rPr>
          <w:rFonts w:eastAsiaTheme="minorHAnsi"/>
          <w:sz w:val="26"/>
          <w:szCs w:val="26"/>
          <w:lang w:eastAsia="en-US"/>
        </w:rPr>
        <w:t>Управления Росреестра</w:t>
      </w:r>
    </w:p>
    <w:p w:rsidR="00E94FAC" w:rsidRDefault="00B0227A" w:rsidP="004A5DCD">
      <w:pPr>
        <w:pStyle w:val="a3"/>
        <w:spacing w:before="0" w:line="240" w:lineRule="auto"/>
        <w:ind w:left="20" w:right="20"/>
        <w:rPr>
          <w:rFonts w:eastAsiaTheme="minorHAnsi"/>
          <w:sz w:val="26"/>
          <w:szCs w:val="26"/>
          <w:lang w:eastAsia="en-US"/>
        </w:rPr>
      </w:pPr>
      <w:r w:rsidRPr="00B0227A">
        <w:rPr>
          <w:rFonts w:eastAsiaTheme="minorHAnsi"/>
          <w:sz w:val="26"/>
          <w:szCs w:val="26"/>
          <w:lang w:eastAsia="en-US"/>
        </w:rPr>
        <w:t xml:space="preserve"> по Томской области</w:t>
      </w:r>
    </w:p>
    <w:p w:rsidR="00E94FAC" w:rsidRDefault="00B0227A" w:rsidP="004A5DCD">
      <w:pPr>
        <w:pStyle w:val="a3"/>
        <w:spacing w:before="0" w:line="240" w:lineRule="auto"/>
        <w:ind w:left="20" w:right="20"/>
        <w:rPr>
          <w:rFonts w:eastAsiaTheme="minorHAnsi"/>
          <w:sz w:val="26"/>
          <w:szCs w:val="26"/>
          <w:lang w:eastAsia="en-US"/>
        </w:rPr>
      </w:pPr>
      <w:r w:rsidRPr="00B0227A">
        <w:rPr>
          <w:rFonts w:eastAsiaTheme="minorHAnsi"/>
          <w:sz w:val="26"/>
          <w:szCs w:val="26"/>
          <w:lang w:eastAsia="en-US"/>
        </w:rPr>
        <w:t xml:space="preserve"> </w:t>
      </w:r>
    </w:p>
    <w:sectPr w:rsidR="00E94FAC" w:rsidSect="00EC1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5AC44B4C"/>
    <w:multiLevelType w:val="singleLevel"/>
    <w:tmpl w:val="00000000"/>
    <w:lvl w:ilvl="0">
      <w:start w:val="1"/>
      <w:numFmt w:val="decimal"/>
      <w:lvlText w:val="%1)"/>
      <w:lvlJc w:val="left"/>
      <w:pPr>
        <w:tabs>
          <w:tab w:val="num" w:pos="540"/>
        </w:tabs>
        <w:ind w:left="540" w:hanging="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FB"/>
    <w:rsid w:val="00006F0C"/>
    <w:rsid w:val="0001679D"/>
    <w:rsid w:val="000448B1"/>
    <w:rsid w:val="0006748B"/>
    <w:rsid w:val="0008669C"/>
    <w:rsid w:val="000878C2"/>
    <w:rsid w:val="000B039F"/>
    <w:rsid w:val="000B63D3"/>
    <w:rsid w:val="001031AA"/>
    <w:rsid w:val="00105271"/>
    <w:rsid w:val="00136C2C"/>
    <w:rsid w:val="00155B76"/>
    <w:rsid w:val="0016048D"/>
    <w:rsid w:val="001B6250"/>
    <w:rsid w:val="001C56EE"/>
    <w:rsid w:val="00225A45"/>
    <w:rsid w:val="002541E0"/>
    <w:rsid w:val="002846AA"/>
    <w:rsid w:val="002A7174"/>
    <w:rsid w:val="002D1814"/>
    <w:rsid w:val="002D3DBD"/>
    <w:rsid w:val="002E55B2"/>
    <w:rsid w:val="002F456B"/>
    <w:rsid w:val="002F77B5"/>
    <w:rsid w:val="0032176C"/>
    <w:rsid w:val="00324BF8"/>
    <w:rsid w:val="00331A8D"/>
    <w:rsid w:val="003346A1"/>
    <w:rsid w:val="00334B01"/>
    <w:rsid w:val="003442A8"/>
    <w:rsid w:val="00346E7E"/>
    <w:rsid w:val="00352E3D"/>
    <w:rsid w:val="003675FB"/>
    <w:rsid w:val="00385388"/>
    <w:rsid w:val="003D28D3"/>
    <w:rsid w:val="003F10D3"/>
    <w:rsid w:val="004334EA"/>
    <w:rsid w:val="00456DC4"/>
    <w:rsid w:val="004740B9"/>
    <w:rsid w:val="00494447"/>
    <w:rsid w:val="004A5DCD"/>
    <w:rsid w:val="004A7243"/>
    <w:rsid w:val="004B758D"/>
    <w:rsid w:val="004E2A26"/>
    <w:rsid w:val="005118CF"/>
    <w:rsid w:val="0052664E"/>
    <w:rsid w:val="00547716"/>
    <w:rsid w:val="00550092"/>
    <w:rsid w:val="00550E15"/>
    <w:rsid w:val="00556ED8"/>
    <w:rsid w:val="00562A9D"/>
    <w:rsid w:val="00574CAE"/>
    <w:rsid w:val="00575777"/>
    <w:rsid w:val="00591799"/>
    <w:rsid w:val="005C0AA4"/>
    <w:rsid w:val="006036D2"/>
    <w:rsid w:val="00653086"/>
    <w:rsid w:val="00654956"/>
    <w:rsid w:val="0068196F"/>
    <w:rsid w:val="006B1038"/>
    <w:rsid w:val="006B2976"/>
    <w:rsid w:val="00710A1D"/>
    <w:rsid w:val="00733409"/>
    <w:rsid w:val="00766C36"/>
    <w:rsid w:val="0078021F"/>
    <w:rsid w:val="007D5831"/>
    <w:rsid w:val="008162DA"/>
    <w:rsid w:val="00831882"/>
    <w:rsid w:val="008319CC"/>
    <w:rsid w:val="00873A3D"/>
    <w:rsid w:val="00875236"/>
    <w:rsid w:val="008764BB"/>
    <w:rsid w:val="008B0848"/>
    <w:rsid w:val="008B600B"/>
    <w:rsid w:val="00922AF0"/>
    <w:rsid w:val="009454DA"/>
    <w:rsid w:val="00972EA3"/>
    <w:rsid w:val="009A0A7C"/>
    <w:rsid w:val="009A6148"/>
    <w:rsid w:val="009C3485"/>
    <w:rsid w:val="009E7750"/>
    <w:rsid w:val="00A06126"/>
    <w:rsid w:val="00A55CA1"/>
    <w:rsid w:val="00A60A4B"/>
    <w:rsid w:val="00A638B7"/>
    <w:rsid w:val="00A67DAF"/>
    <w:rsid w:val="00A72BEA"/>
    <w:rsid w:val="00A76DB2"/>
    <w:rsid w:val="00AC1122"/>
    <w:rsid w:val="00AC45A5"/>
    <w:rsid w:val="00AF07F4"/>
    <w:rsid w:val="00B0227A"/>
    <w:rsid w:val="00B067E8"/>
    <w:rsid w:val="00B07160"/>
    <w:rsid w:val="00B13DB6"/>
    <w:rsid w:val="00B24695"/>
    <w:rsid w:val="00B35129"/>
    <w:rsid w:val="00B5432F"/>
    <w:rsid w:val="00BA01C3"/>
    <w:rsid w:val="00BA0DBF"/>
    <w:rsid w:val="00BC1050"/>
    <w:rsid w:val="00BC71FB"/>
    <w:rsid w:val="00BD1DB1"/>
    <w:rsid w:val="00BD5B0D"/>
    <w:rsid w:val="00BE15E1"/>
    <w:rsid w:val="00BF294A"/>
    <w:rsid w:val="00BF4CB3"/>
    <w:rsid w:val="00C00831"/>
    <w:rsid w:val="00C02218"/>
    <w:rsid w:val="00C05B4A"/>
    <w:rsid w:val="00C31DF3"/>
    <w:rsid w:val="00C568CE"/>
    <w:rsid w:val="00C95464"/>
    <w:rsid w:val="00CA5711"/>
    <w:rsid w:val="00CE0ADD"/>
    <w:rsid w:val="00CE7AB6"/>
    <w:rsid w:val="00D163BF"/>
    <w:rsid w:val="00D20797"/>
    <w:rsid w:val="00D83FF3"/>
    <w:rsid w:val="00D86E7C"/>
    <w:rsid w:val="00DA5238"/>
    <w:rsid w:val="00DD4428"/>
    <w:rsid w:val="00E634E1"/>
    <w:rsid w:val="00E74890"/>
    <w:rsid w:val="00E83A57"/>
    <w:rsid w:val="00E85B64"/>
    <w:rsid w:val="00E94FAC"/>
    <w:rsid w:val="00ED4634"/>
    <w:rsid w:val="00EE34F6"/>
    <w:rsid w:val="00F05583"/>
    <w:rsid w:val="00F31CA6"/>
    <w:rsid w:val="00F65ABE"/>
    <w:rsid w:val="00FB3E6A"/>
    <w:rsid w:val="00FB70DC"/>
    <w:rsid w:val="00FE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5F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unhideWhenUsed/>
    <w:rsid w:val="002F77B5"/>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2F77B5"/>
    <w:rPr>
      <w:rFonts w:ascii="Times New Roman" w:eastAsia="Arial Unicode MS" w:hAnsi="Times New Roman" w:cs="Times New Roman"/>
      <w:sz w:val="27"/>
      <w:szCs w:val="27"/>
      <w:shd w:val="clear" w:color="auto" w:fill="FFFFFF"/>
      <w:lang w:eastAsia="ru-RU"/>
    </w:rPr>
  </w:style>
  <w:style w:type="character" w:customStyle="1" w:styleId="object">
    <w:name w:val="object"/>
    <w:basedOn w:val="a0"/>
    <w:rsid w:val="00B24695"/>
  </w:style>
  <w:style w:type="character" w:styleId="a5">
    <w:name w:val="Strong"/>
    <w:basedOn w:val="a0"/>
    <w:uiPriority w:val="22"/>
    <w:qFormat/>
    <w:rsid w:val="00F05583"/>
    <w:rPr>
      <w:b/>
      <w:bCs/>
    </w:rPr>
  </w:style>
  <w:style w:type="character" w:styleId="a6">
    <w:name w:val="Hyperlink"/>
    <w:basedOn w:val="a0"/>
    <w:uiPriority w:val="99"/>
    <w:unhideWhenUsed/>
    <w:rsid w:val="00F05583"/>
    <w:rPr>
      <w:color w:val="0000FF"/>
      <w:u w:val="single"/>
    </w:rPr>
  </w:style>
  <w:style w:type="paragraph" w:styleId="a7">
    <w:name w:val="Balloon Text"/>
    <w:basedOn w:val="a"/>
    <w:link w:val="a8"/>
    <w:uiPriority w:val="99"/>
    <w:semiHidden/>
    <w:unhideWhenUsed/>
    <w:rsid w:val="00E94F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5F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unhideWhenUsed/>
    <w:rsid w:val="002F77B5"/>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2F77B5"/>
    <w:rPr>
      <w:rFonts w:ascii="Times New Roman" w:eastAsia="Arial Unicode MS" w:hAnsi="Times New Roman" w:cs="Times New Roman"/>
      <w:sz w:val="27"/>
      <w:szCs w:val="27"/>
      <w:shd w:val="clear" w:color="auto" w:fill="FFFFFF"/>
      <w:lang w:eastAsia="ru-RU"/>
    </w:rPr>
  </w:style>
  <w:style w:type="character" w:customStyle="1" w:styleId="object">
    <w:name w:val="object"/>
    <w:basedOn w:val="a0"/>
    <w:rsid w:val="00B24695"/>
  </w:style>
  <w:style w:type="character" w:styleId="a5">
    <w:name w:val="Strong"/>
    <w:basedOn w:val="a0"/>
    <w:uiPriority w:val="22"/>
    <w:qFormat/>
    <w:rsid w:val="00F05583"/>
    <w:rPr>
      <w:b/>
      <w:bCs/>
    </w:rPr>
  </w:style>
  <w:style w:type="character" w:styleId="a6">
    <w:name w:val="Hyperlink"/>
    <w:basedOn w:val="a0"/>
    <w:uiPriority w:val="99"/>
    <w:unhideWhenUsed/>
    <w:rsid w:val="00F05583"/>
    <w:rPr>
      <w:color w:val="0000FF"/>
      <w:u w:val="single"/>
    </w:rPr>
  </w:style>
  <w:style w:type="paragraph" w:styleId="a7">
    <w:name w:val="Balloon Text"/>
    <w:basedOn w:val="a"/>
    <w:link w:val="a8"/>
    <w:uiPriority w:val="99"/>
    <w:semiHidden/>
    <w:unhideWhenUsed/>
    <w:rsid w:val="00E94F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5639">
      <w:bodyDiv w:val="1"/>
      <w:marLeft w:val="0"/>
      <w:marRight w:val="0"/>
      <w:marTop w:val="0"/>
      <w:marBottom w:val="0"/>
      <w:divBdr>
        <w:top w:val="none" w:sz="0" w:space="0" w:color="auto"/>
        <w:left w:val="none" w:sz="0" w:space="0" w:color="auto"/>
        <w:bottom w:val="none" w:sz="0" w:space="0" w:color="auto"/>
        <w:right w:val="none" w:sz="0" w:space="0" w:color="auto"/>
      </w:divBdr>
    </w:div>
    <w:div w:id="615793221">
      <w:bodyDiv w:val="1"/>
      <w:marLeft w:val="0"/>
      <w:marRight w:val="0"/>
      <w:marTop w:val="0"/>
      <w:marBottom w:val="0"/>
      <w:divBdr>
        <w:top w:val="none" w:sz="0" w:space="0" w:color="auto"/>
        <w:left w:val="none" w:sz="0" w:space="0" w:color="auto"/>
        <w:bottom w:val="none" w:sz="0" w:space="0" w:color="auto"/>
        <w:right w:val="none" w:sz="0" w:space="0" w:color="auto"/>
      </w:divBdr>
    </w:div>
    <w:div w:id="1938172526">
      <w:bodyDiv w:val="1"/>
      <w:marLeft w:val="0"/>
      <w:marRight w:val="0"/>
      <w:marTop w:val="0"/>
      <w:marBottom w:val="0"/>
      <w:divBdr>
        <w:top w:val="none" w:sz="0" w:space="0" w:color="auto"/>
        <w:left w:val="none" w:sz="0" w:space="0" w:color="auto"/>
        <w:bottom w:val="none" w:sz="0" w:space="0" w:color="auto"/>
        <w:right w:val="none" w:sz="0" w:space="0" w:color="auto"/>
      </w:divBdr>
      <w:divsChild>
        <w:div w:id="1418751329">
          <w:marLeft w:val="0"/>
          <w:marRight w:val="0"/>
          <w:marTop w:val="0"/>
          <w:marBottom w:val="0"/>
          <w:divBdr>
            <w:top w:val="none" w:sz="0" w:space="0" w:color="auto"/>
            <w:left w:val="none" w:sz="0" w:space="0" w:color="auto"/>
            <w:bottom w:val="none" w:sz="0" w:space="0" w:color="auto"/>
            <w:right w:val="none" w:sz="0" w:space="0" w:color="auto"/>
          </w:divBdr>
        </w:div>
        <w:div w:id="1257519474">
          <w:marLeft w:val="0"/>
          <w:marRight w:val="0"/>
          <w:marTop w:val="0"/>
          <w:marBottom w:val="0"/>
          <w:divBdr>
            <w:top w:val="none" w:sz="0" w:space="0" w:color="auto"/>
            <w:left w:val="none" w:sz="0" w:space="0" w:color="auto"/>
            <w:bottom w:val="none" w:sz="0" w:space="0" w:color="auto"/>
            <w:right w:val="none" w:sz="0" w:space="0" w:color="auto"/>
          </w:divBdr>
        </w:div>
        <w:div w:id="1614093140">
          <w:marLeft w:val="0"/>
          <w:marRight w:val="0"/>
          <w:marTop w:val="0"/>
          <w:marBottom w:val="0"/>
          <w:divBdr>
            <w:top w:val="none" w:sz="0" w:space="0" w:color="auto"/>
            <w:left w:val="none" w:sz="0" w:space="0" w:color="auto"/>
            <w:bottom w:val="none" w:sz="0" w:space="0" w:color="auto"/>
            <w:right w:val="none" w:sz="0" w:space="0" w:color="auto"/>
          </w:divBdr>
        </w:div>
        <w:div w:id="1875003138">
          <w:marLeft w:val="0"/>
          <w:marRight w:val="0"/>
          <w:marTop w:val="0"/>
          <w:marBottom w:val="0"/>
          <w:divBdr>
            <w:top w:val="none" w:sz="0" w:space="0" w:color="auto"/>
            <w:left w:val="none" w:sz="0" w:space="0" w:color="auto"/>
            <w:bottom w:val="none" w:sz="0" w:space="0" w:color="auto"/>
            <w:right w:val="none" w:sz="0" w:space="0" w:color="auto"/>
          </w:divBdr>
        </w:div>
        <w:div w:id="86776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rosreestr</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Фрис Наталья Владимировна</dc:creator>
  <cp:lastModifiedBy>brandten</cp:lastModifiedBy>
  <cp:revision>3</cp:revision>
  <cp:lastPrinted>2022-06-07T10:50:00Z</cp:lastPrinted>
  <dcterms:created xsi:type="dcterms:W3CDTF">2023-03-21T03:21:00Z</dcterms:created>
  <dcterms:modified xsi:type="dcterms:W3CDTF">2023-03-22T10:57:00Z</dcterms:modified>
</cp:coreProperties>
</file>