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91" w:rsidRDefault="00FF6F91" w:rsidP="00902BFD">
      <w:pPr>
        <w:jc w:val="center"/>
        <w:rPr>
          <w:b/>
          <w:sz w:val="32"/>
          <w:szCs w:val="32"/>
        </w:rPr>
      </w:pPr>
    </w:p>
    <w:p w:rsidR="00902BFD" w:rsidRPr="00101BB0" w:rsidRDefault="00902BFD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СОВЕТ</w:t>
      </w:r>
    </w:p>
    <w:p w:rsidR="003226B6" w:rsidRPr="00101BB0" w:rsidRDefault="003226B6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ТЕГУЛЬДЕТСКО</w:t>
      </w:r>
      <w:r w:rsidR="00902BFD" w:rsidRPr="00101BB0">
        <w:rPr>
          <w:rFonts w:ascii="Arial" w:hAnsi="Arial" w:cs="Arial"/>
          <w:b/>
          <w:sz w:val="32"/>
          <w:szCs w:val="32"/>
        </w:rPr>
        <w:t>ГО</w:t>
      </w:r>
      <w:r w:rsidRPr="00101BB0">
        <w:rPr>
          <w:rFonts w:ascii="Arial" w:hAnsi="Arial" w:cs="Arial"/>
          <w:b/>
          <w:sz w:val="32"/>
          <w:szCs w:val="32"/>
        </w:rPr>
        <w:t xml:space="preserve"> СЕЛЬСКО</w:t>
      </w:r>
      <w:r w:rsidR="00902BFD" w:rsidRPr="00101BB0">
        <w:rPr>
          <w:rFonts w:ascii="Arial" w:hAnsi="Arial" w:cs="Arial"/>
          <w:b/>
          <w:sz w:val="32"/>
          <w:szCs w:val="32"/>
        </w:rPr>
        <w:t>ГО</w:t>
      </w:r>
      <w:r w:rsidRPr="00101BB0">
        <w:rPr>
          <w:rFonts w:ascii="Arial" w:hAnsi="Arial" w:cs="Arial"/>
          <w:b/>
          <w:sz w:val="32"/>
          <w:szCs w:val="32"/>
        </w:rPr>
        <w:t xml:space="preserve"> ПОСЕЛЕНИ</w:t>
      </w:r>
      <w:r w:rsidR="00902BFD" w:rsidRPr="00101BB0">
        <w:rPr>
          <w:rFonts w:ascii="Arial" w:hAnsi="Arial" w:cs="Arial"/>
          <w:b/>
          <w:sz w:val="32"/>
          <w:szCs w:val="32"/>
        </w:rPr>
        <w:t>Я</w:t>
      </w:r>
    </w:p>
    <w:p w:rsidR="00D27B9E" w:rsidRPr="00101BB0" w:rsidRDefault="00D27B9E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ТЕГУЛЬДЕТСКОГО РАЙОНА ТОМСКОЙ ОБЛАСТИ</w:t>
      </w:r>
    </w:p>
    <w:p w:rsidR="003226B6" w:rsidRPr="00101BB0" w:rsidRDefault="003226B6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 xml:space="preserve">Р Е Ш Е Н И Е </w:t>
      </w:r>
    </w:p>
    <w:p w:rsidR="003226B6" w:rsidRPr="00101BB0" w:rsidRDefault="003226B6" w:rsidP="003226B6">
      <w:pPr>
        <w:jc w:val="both"/>
        <w:rPr>
          <w:rFonts w:ascii="Arial" w:hAnsi="Arial" w:cs="Arial"/>
          <w:b/>
          <w:sz w:val="28"/>
          <w:szCs w:val="28"/>
        </w:rPr>
      </w:pPr>
    </w:p>
    <w:p w:rsidR="00091EF3" w:rsidRPr="00101BB0" w:rsidRDefault="00091EF3" w:rsidP="00D66B3C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101BB0">
        <w:rPr>
          <w:rFonts w:ascii="Arial" w:hAnsi="Arial" w:cs="Arial"/>
          <w:b/>
        </w:rPr>
        <w:t>636900, Томская область, с. Тегульдет, ул.Ленина,156</w:t>
      </w:r>
    </w:p>
    <w:p w:rsidR="00091EF3" w:rsidRPr="00101BB0" w:rsidRDefault="00091EF3" w:rsidP="00D66B3C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  <w:r w:rsidRPr="00101BB0">
        <w:rPr>
          <w:rFonts w:ascii="Arial" w:hAnsi="Arial" w:cs="Arial"/>
          <w:b/>
        </w:rPr>
        <w:t xml:space="preserve">тел. факс 8(38246)2-19-25, 2-15-42, </w:t>
      </w:r>
      <w:hyperlink r:id="rId7" w:history="1">
        <w:r w:rsidR="00F779A8" w:rsidRPr="00101BB0">
          <w:rPr>
            <w:rFonts w:ascii="Arial" w:hAnsi="Arial" w:cs="Arial"/>
            <w:b/>
            <w:lang w:val="en-US"/>
          </w:rPr>
          <w:t>e</w:t>
        </w:r>
        <w:r w:rsidR="00F779A8" w:rsidRPr="00101BB0">
          <w:rPr>
            <w:rFonts w:ascii="Arial" w:hAnsi="Arial" w:cs="Arial"/>
            <w:b/>
          </w:rPr>
          <w:t>-</w:t>
        </w:r>
        <w:r w:rsidR="00F779A8" w:rsidRPr="00101BB0">
          <w:rPr>
            <w:rFonts w:ascii="Arial" w:hAnsi="Arial" w:cs="Arial"/>
            <w:b/>
            <w:lang w:val="en-US"/>
          </w:rPr>
          <w:t>mail</w:t>
        </w:r>
        <w:r w:rsidR="00F779A8" w:rsidRPr="00101BB0">
          <w:rPr>
            <w:rFonts w:ascii="Arial" w:hAnsi="Arial" w:cs="Arial"/>
            <w:b/>
          </w:rPr>
          <w:t>:</w:t>
        </w:r>
        <w:r w:rsidR="00F779A8" w:rsidRPr="001F4F20">
          <w:rPr>
            <w:rFonts w:ascii="Arial" w:hAnsi="Arial" w:cs="Arial"/>
            <w:b/>
          </w:rPr>
          <w:t xml:space="preserve"> </w:t>
        </w:r>
        <w:r w:rsidR="00F779A8" w:rsidRPr="00101BB0">
          <w:rPr>
            <w:rFonts w:ascii="Arial" w:hAnsi="Arial" w:cs="Arial"/>
            <w:b/>
            <w:lang w:val="en-US"/>
          </w:rPr>
          <w:t>tegsp</w:t>
        </w:r>
        <w:r w:rsidR="00F779A8" w:rsidRPr="001F4F20">
          <w:rPr>
            <w:rFonts w:ascii="Arial" w:hAnsi="Arial" w:cs="Arial"/>
            <w:b/>
          </w:rPr>
          <w:t>@</w:t>
        </w:r>
        <w:r w:rsidR="00F779A8" w:rsidRPr="00101BB0">
          <w:rPr>
            <w:rFonts w:ascii="Arial" w:hAnsi="Arial" w:cs="Arial"/>
            <w:b/>
            <w:lang w:val="en-US"/>
          </w:rPr>
          <w:t>tomsk</w:t>
        </w:r>
        <w:r w:rsidR="00F779A8" w:rsidRPr="001F4F20">
          <w:rPr>
            <w:rFonts w:ascii="Arial" w:hAnsi="Arial" w:cs="Arial"/>
            <w:b/>
          </w:rPr>
          <w:t>.</w:t>
        </w:r>
        <w:r w:rsidR="00F779A8" w:rsidRPr="00101BB0">
          <w:rPr>
            <w:rFonts w:ascii="Arial" w:hAnsi="Arial" w:cs="Arial"/>
            <w:b/>
            <w:lang w:val="en-US"/>
          </w:rPr>
          <w:t>gov</w:t>
        </w:r>
        <w:r w:rsidR="00F779A8" w:rsidRPr="001F4F20">
          <w:rPr>
            <w:rFonts w:ascii="Arial" w:hAnsi="Arial" w:cs="Arial"/>
            <w:b/>
          </w:rPr>
          <w:t>.</w:t>
        </w:r>
        <w:r w:rsidR="00F779A8" w:rsidRPr="00101BB0">
          <w:rPr>
            <w:rFonts w:ascii="Arial" w:hAnsi="Arial" w:cs="Arial"/>
            <w:b/>
            <w:lang w:val="en-US"/>
          </w:rPr>
          <w:t>ru</w:t>
        </w:r>
      </w:hyperlink>
      <w:r w:rsidRPr="00101BB0">
        <w:rPr>
          <w:rFonts w:ascii="Arial" w:hAnsi="Arial" w:cs="Arial"/>
          <w:b/>
        </w:rPr>
        <w:t>, сайт: tegsp.tomsk.ru</w:t>
      </w:r>
    </w:p>
    <w:p w:rsidR="00EB2C48" w:rsidRDefault="00EB2C48" w:rsidP="00EB2C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85434" w:rsidRPr="00101BB0" w:rsidRDefault="00EB2C48" w:rsidP="00EB2C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C18E9">
        <w:rPr>
          <w:rFonts w:ascii="Arial" w:hAnsi="Arial" w:cs="Arial"/>
          <w:b/>
        </w:rPr>
        <w:t>6</w:t>
      </w:r>
      <w:r w:rsidR="00A84405" w:rsidRPr="00101BB0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4.2</w:t>
      </w:r>
      <w:r w:rsidR="00A84405" w:rsidRPr="00101BB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18</w:t>
      </w:r>
      <w:r w:rsidR="00885434" w:rsidRPr="00101BB0">
        <w:rPr>
          <w:rFonts w:ascii="Arial" w:hAnsi="Arial" w:cs="Arial"/>
          <w:b/>
        </w:rPr>
        <w:tab/>
      </w:r>
      <w:r w:rsidR="005F7BDA" w:rsidRPr="00101BB0">
        <w:rPr>
          <w:rFonts w:ascii="Arial" w:hAnsi="Arial" w:cs="Arial"/>
          <w:b/>
        </w:rPr>
        <w:tab/>
      </w:r>
      <w:r w:rsidR="005F7BDA" w:rsidRPr="00101BB0">
        <w:rPr>
          <w:rFonts w:ascii="Arial" w:hAnsi="Arial" w:cs="Arial"/>
          <w:b/>
        </w:rPr>
        <w:tab/>
      </w:r>
      <w:r w:rsidR="005F7BDA" w:rsidRPr="00101BB0">
        <w:rPr>
          <w:rFonts w:ascii="Arial" w:hAnsi="Arial" w:cs="Arial"/>
          <w:b/>
        </w:rPr>
        <w:tab/>
      </w:r>
      <w:r w:rsidR="005F7BDA" w:rsidRPr="00101B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с. Тегульдет</w:t>
      </w:r>
      <w:r w:rsidR="005F7BDA" w:rsidRPr="00101BB0">
        <w:rPr>
          <w:rFonts w:ascii="Arial" w:hAnsi="Arial" w:cs="Arial"/>
          <w:b/>
        </w:rPr>
        <w:tab/>
      </w:r>
      <w:r w:rsidR="005F7BDA" w:rsidRPr="00101BB0">
        <w:rPr>
          <w:rFonts w:ascii="Arial" w:hAnsi="Arial" w:cs="Arial"/>
          <w:b/>
        </w:rPr>
        <w:tab/>
      </w:r>
      <w:r w:rsidR="004E32AF" w:rsidRPr="00101BB0">
        <w:rPr>
          <w:rFonts w:ascii="Arial" w:hAnsi="Arial" w:cs="Arial"/>
          <w:b/>
        </w:rPr>
        <w:tab/>
      </w:r>
      <w:r w:rsidR="005F7BDA" w:rsidRPr="00101B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</w:t>
      </w:r>
      <w:r w:rsidR="00E80871" w:rsidRPr="00101BB0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>14</w:t>
      </w:r>
    </w:p>
    <w:p w:rsidR="00E80871" w:rsidRPr="00101BB0" w:rsidRDefault="00E80871" w:rsidP="00E80871">
      <w:pPr>
        <w:rPr>
          <w:rFonts w:ascii="Arial" w:hAnsi="Arial" w:cs="Arial"/>
          <w:b/>
        </w:rPr>
      </w:pPr>
    </w:p>
    <w:p w:rsidR="000866FB" w:rsidRPr="00101BB0" w:rsidRDefault="00E824C7" w:rsidP="00D300C3">
      <w:pPr>
        <w:jc w:val="center"/>
        <w:outlineLvl w:val="0"/>
        <w:rPr>
          <w:rFonts w:ascii="Arial" w:hAnsi="Arial" w:cs="Arial"/>
          <w:b/>
        </w:rPr>
      </w:pPr>
      <w:r w:rsidRPr="00101BB0">
        <w:rPr>
          <w:rFonts w:ascii="Arial" w:hAnsi="Arial" w:cs="Arial"/>
          <w:b/>
        </w:rPr>
        <w:t>«</w:t>
      </w:r>
      <w:r w:rsidR="00617B74" w:rsidRPr="00101BB0">
        <w:rPr>
          <w:rFonts w:ascii="Arial" w:hAnsi="Arial" w:cs="Arial"/>
          <w:b/>
        </w:rPr>
        <w:t>О</w:t>
      </w:r>
      <w:r w:rsidR="00CC7047" w:rsidRPr="00101BB0">
        <w:rPr>
          <w:rFonts w:ascii="Arial" w:hAnsi="Arial" w:cs="Arial"/>
          <w:b/>
        </w:rPr>
        <w:t xml:space="preserve">б </w:t>
      </w:r>
      <w:r w:rsidR="000866FB" w:rsidRPr="00101BB0">
        <w:rPr>
          <w:rFonts w:ascii="Arial" w:hAnsi="Arial" w:cs="Arial"/>
          <w:b/>
        </w:rPr>
        <w:t xml:space="preserve">утверждении отчета об </w:t>
      </w:r>
      <w:r w:rsidR="00CC7047" w:rsidRPr="00101BB0">
        <w:rPr>
          <w:rFonts w:ascii="Arial" w:hAnsi="Arial" w:cs="Arial"/>
          <w:b/>
        </w:rPr>
        <w:t xml:space="preserve">исполнении </w:t>
      </w:r>
      <w:r w:rsidR="003226B6" w:rsidRPr="00101BB0">
        <w:rPr>
          <w:rFonts w:ascii="Arial" w:hAnsi="Arial" w:cs="Arial"/>
          <w:b/>
        </w:rPr>
        <w:t>бюджет</w:t>
      </w:r>
      <w:r w:rsidR="0049252D" w:rsidRPr="00101BB0">
        <w:rPr>
          <w:rFonts w:ascii="Arial" w:hAnsi="Arial" w:cs="Arial"/>
          <w:b/>
        </w:rPr>
        <w:t>а</w:t>
      </w:r>
      <w:r w:rsidR="003226B6" w:rsidRPr="00101BB0">
        <w:rPr>
          <w:rFonts w:ascii="Arial" w:hAnsi="Arial" w:cs="Arial"/>
          <w:b/>
        </w:rPr>
        <w:t xml:space="preserve"> Тегульдетского </w:t>
      </w:r>
    </w:p>
    <w:p w:rsidR="0038642B" w:rsidRPr="00101BB0" w:rsidRDefault="003226B6" w:rsidP="00D300C3">
      <w:pPr>
        <w:jc w:val="center"/>
        <w:outlineLvl w:val="0"/>
        <w:rPr>
          <w:rFonts w:ascii="Arial" w:hAnsi="Arial" w:cs="Arial"/>
          <w:b/>
        </w:rPr>
      </w:pPr>
      <w:r w:rsidRPr="00101BB0">
        <w:rPr>
          <w:rFonts w:ascii="Arial" w:hAnsi="Arial" w:cs="Arial"/>
          <w:b/>
        </w:rPr>
        <w:t>сельского</w:t>
      </w:r>
      <w:r w:rsidR="00D27B9E" w:rsidRPr="00101BB0">
        <w:rPr>
          <w:rFonts w:ascii="Arial" w:hAnsi="Arial" w:cs="Arial"/>
          <w:b/>
        </w:rPr>
        <w:t xml:space="preserve"> </w:t>
      </w:r>
      <w:r w:rsidRPr="00101BB0">
        <w:rPr>
          <w:rFonts w:ascii="Arial" w:hAnsi="Arial" w:cs="Arial"/>
          <w:b/>
        </w:rPr>
        <w:t xml:space="preserve">поселения </w:t>
      </w:r>
      <w:r w:rsidR="00CC7047" w:rsidRPr="00101BB0">
        <w:rPr>
          <w:rFonts w:ascii="Arial" w:hAnsi="Arial" w:cs="Arial"/>
          <w:b/>
        </w:rPr>
        <w:t>за</w:t>
      </w:r>
      <w:r w:rsidRPr="00101BB0">
        <w:rPr>
          <w:rFonts w:ascii="Arial" w:hAnsi="Arial" w:cs="Arial"/>
          <w:b/>
        </w:rPr>
        <w:t xml:space="preserve"> 201</w:t>
      </w:r>
      <w:r w:rsidR="007B1A9B" w:rsidRPr="00101BB0">
        <w:rPr>
          <w:rFonts w:ascii="Arial" w:hAnsi="Arial" w:cs="Arial"/>
          <w:b/>
        </w:rPr>
        <w:t>7</w:t>
      </w:r>
      <w:r w:rsidRPr="00101BB0">
        <w:rPr>
          <w:rFonts w:ascii="Arial" w:hAnsi="Arial" w:cs="Arial"/>
          <w:b/>
        </w:rPr>
        <w:t xml:space="preserve"> год</w:t>
      </w:r>
      <w:r w:rsidR="00E824C7" w:rsidRPr="00101BB0">
        <w:rPr>
          <w:rFonts w:ascii="Arial" w:hAnsi="Arial" w:cs="Arial"/>
          <w:b/>
        </w:rPr>
        <w:t>»</w:t>
      </w:r>
    </w:p>
    <w:p w:rsidR="0038642B" w:rsidRPr="00101BB0" w:rsidRDefault="0038642B" w:rsidP="00D300C3">
      <w:pPr>
        <w:jc w:val="center"/>
        <w:outlineLvl w:val="0"/>
        <w:rPr>
          <w:rFonts w:ascii="Arial" w:hAnsi="Arial" w:cs="Arial"/>
          <w:b/>
        </w:rPr>
      </w:pPr>
    </w:p>
    <w:p w:rsidR="009B26AA" w:rsidRPr="00EB2C48" w:rsidRDefault="00477FB1" w:rsidP="00AE66D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2C48">
        <w:rPr>
          <w:rFonts w:ascii="Arial" w:hAnsi="Arial" w:cs="Arial"/>
          <w:sz w:val="22"/>
          <w:szCs w:val="22"/>
        </w:rPr>
        <w:t>Р</w:t>
      </w:r>
      <w:r w:rsidR="00275911" w:rsidRPr="00EB2C48">
        <w:rPr>
          <w:rFonts w:ascii="Arial" w:hAnsi="Arial" w:cs="Arial"/>
          <w:sz w:val="22"/>
          <w:szCs w:val="22"/>
        </w:rPr>
        <w:t>ассмотрев</w:t>
      </w:r>
      <w:r w:rsidR="00F81862" w:rsidRPr="00EB2C48">
        <w:rPr>
          <w:rFonts w:ascii="Arial" w:hAnsi="Arial" w:cs="Arial"/>
          <w:sz w:val="22"/>
          <w:szCs w:val="22"/>
        </w:rPr>
        <w:t xml:space="preserve"> </w:t>
      </w:r>
      <w:r w:rsidR="00EB2BE3" w:rsidRPr="00EB2C48">
        <w:rPr>
          <w:rFonts w:ascii="Arial" w:hAnsi="Arial" w:cs="Arial"/>
          <w:sz w:val="22"/>
          <w:szCs w:val="22"/>
        </w:rPr>
        <w:t>отчет об</w:t>
      </w:r>
      <w:r w:rsidR="00275911" w:rsidRPr="00EB2C48">
        <w:rPr>
          <w:rFonts w:ascii="Arial" w:hAnsi="Arial" w:cs="Arial"/>
          <w:sz w:val="22"/>
          <w:szCs w:val="22"/>
        </w:rPr>
        <w:t xml:space="preserve"> </w:t>
      </w:r>
      <w:r w:rsidR="00CC7047" w:rsidRPr="00EB2C48">
        <w:rPr>
          <w:rFonts w:ascii="Arial" w:hAnsi="Arial" w:cs="Arial"/>
          <w:sz w:val="22"/>
          <w:szCs w:val="22"/>
        </w:rPr>
        <w:t xml:space="preserve">исполнения </w:t>
      </w:r>
      <w:r w:rsidR="004335EF" w:rsidRPr="00EB2C48">
        <w:rPr>
          <w:rFonts w:ascii="Arial" w:hAnsi="Arial" w:cs="Arial"/>
          <w:sz w:val="22"/>
          <w:szCs w:val="22"/>
        </w:rPr>
        <w:t>б</w:t>
      </w:r>
      <w:r w:rsidR="00275911" w:rsidRPr="00EB2C48">
        <w:rPr>
          <w:rFonts w:ascii="Arial" w:hAnsi="Arial" w:cs="Arial"/>
          <w:sz w:val="22"/>
          <w:szCs w:val="22"/>
        </w:rPr>
        <w:t>юджет</w:t>
      </w:r>
      <w:r w:rsidR="00710EBB" w:rsidRPr="00EB2C48">
        <w:rPr>
          <w:rFonts w:ascii="Arial" w:hAnsi="Arial" w:cs="Arial"/>
          <w:sz w:val="22"/>
          <w:szCs w:val="22"/>
        </w:rPr>
        <w:t>а</w:t>
      </w:r>
      <w:r w:rsidR="00275911" w:rsidRPr="00EB2C48">
        <w:rPr>
          <w:rFonts w:ascii="Arial" w:hAnsi="Arial" w:cs="Arial"/>
          <w:sz w:val="22"/>
          <w:szCs w:val="22"/>
        </w:rPr>
        <w:t xml:space="preserve"> Тегульдетского сельского поселения </w:t>
      </w:r>
      <w:r w:rsidR="00C93D54" w:rsidRPr="00EB2C48">
        <w:rPr>
          <w:rFonts w:ascii="Arial" w:hAnsi="Arial" w:cs="Arial"/>
          <w:sz w:val="22"/>
          <w:szCs w:val="22"/>
        </w:rPr>
        <w:t>з</w:t>
      </w:r>
      <w:r w:rsidR="00275911" w:rsidRPr="00EB2C48">
        <w:rPr>
          <w:rFonts w:ascii="Arial" w:hAnsi="Arial" w:cs="Arial"/>
          <w:sz w:val="22"/>
          <w:szCs w:val="22"/>
        </w:rPr>
        <w:t>а 201</w:t>
      </w:r>
      <w:r w:rsidR="007B1A9B" w:rsidRPr="00EB2C48">
        <w:rPr>
          <w:rFonts w:ascii="Arial" w:hAnsi="Arial" w:cs="Arial"/>
          <w:sz w:val="22"/>
          <w:szCs w:val="22"/>
        </w:rPr>
        <w:t>7</w:t>
      </w:r>
      <w:r w:rsidR="00275911" w:rsidRPr="00EB2C48">
        <w:rPr>
          <w:rFonts w:ascii="Arial" w:hAnsi="Arial" w:cs="Arial"/>
          <w:sz w:val="22"/>
          <w:szCs w:val="22"/>
        </w:rPr>
        <w:t xml:space="preserve"> год,</w:t>
      </w:r>
      <w:r w:rsidR="0023719D" w:rsidRPr="00EB2C48">
        <w:rPr>
          <w:rFonts w:ascii="Arial" w:hAnsi="Arial" w:cs="Arial"/>
          <w:sz w:val="22"/>
          <w:szCs w:val="22"/>
        </w:rPr>
        <w:t xml:space="preserve"> </w:t>
      </w:r>
      <w:r w:rsidR="00275911" w:rsidRPr="00EB2C48">
        <w:rPr>
          <w:rFonts w:ascii="Arial" w:hAnsi="Arial" w:cs="Arial"/>
          <w:sz w:val="22"/>
          <w:szCs w:val="22"/>
        </w:rPr>
        <w:t>руководствуясь</w:t>
      </w:r>
      <w:r w:rsidR="006B5BF5" w:rsidRPr="00EB2C48">
        <w:rPr>
          <w:rFonts w:ascii="Arial" w:hAnsi="Arial" w:cs="Arial"/>
          <w:sz w:val="22"/>
          <w:szCs w:val="22"/>
        </w:rPr>
        <w:t xml:space="preserve"> </w:t>
      </w:r>
      <w:r w:rsidR="00710EBB" w:rsidRPr="00EB2C48">
        <w:rPr>
          <w:rFonts w:ascii="Arial" w:hAnsi="Arial" w:cs="Arial"/>
          <w:sz w:val="22"/>
          <w:szCs w:val="22"/>
        </w:rPr>
        <w:t>Бюджетным</w:t>
      </w:r>
      <w:r w:rsidR="006B5BF5" w:rsidRPr="00EB2C48">
        <w:rPr>
          <w:rFonts w:ascii="Arial" w:hAnsi="Arial" w:cs="Arial"/>
          <w:sz w:val="22"/>
          <w:szCs w:val="22"/>
        </w:rPr>
        <w:t xml:space="preserve"> кодексом Российской Федерации</w:t>
      </w:r>
      <w:r w:rsidR="0038642B" w:rsidRPr="00EB2C48">
        <w:rPr>
          <w:rFonts w:ascii="Arial" w:hAnsi="Arial" w:cs="Arial"/>
          <w:sz w:val="22"/>
          <w:szCs w:val="22"/>
        </w:rPr>
        <w:t xml:space="preserve"> статьей 264.6</w:t>
      </w:r>
      <w:r w:rsidR="006B5BF5" w:rsidRPr="00EB2C48">
        <w:rPr>
          <w:rFonts w:ascii="Arial" w:hAnsi="Arial" w:cs="Arial"/>
          <w:sz w:val="22"/>
          <w:szCs w:val="22"/>
        </w:rPr>
        <w:t>,</w:t>
      </w:r>
      <w:r w:rsidR="00490551" w:rsidRPr="00EB2C48">
        <w:rPr>
          <w:rFonts w:ascii="Arial" w:hAnsi="Arial" w:cs="Arial"/>
          <w:sz w:val="22"/>
          <w:szCs w:val="22"/>
        </w:rPr>
        <w:t xml:space="preserve"> Уставом Тегульдетского сельского поселения, утвержденн</w:t>
      </w:r>
      <w:r w:rsidR="006C7FDF" w:rsidRPr="00EB2C48">
        <w:rPr>
          <w:rFonts w:ascii="Arial" w:hAnsi="Arial" w:cs="Arial"/>
          <w:sz w:val="22"/>
          <w:szCs w:val="22"/>
        </w:rPr>
        <w:t>ым</w:t>
      </w:r>
      <w:r w:rsidR="00490551" w:rsidRPr="00EB2C48">
        <w:rPr>
          <w:rFonts w:ascii="Arial" w:hAnsi="Arial" w:cs="Arial"/>
          <w:sz w:val="22"/>
          <w:szCs w:val="22"/>
        </w:rPr>
        <w:t xml:space="preserve"> решением Совета Тегульдетского сельского поселения от 25.06.2015</w:t>
      </w:r>
      <w:r w:rsidR="008B54C1" w:rsidRPr="00EB2C48">
        <w:rPr>
          <w:rFonts w:ascii="Arial" w:hAnsi="Arial" w:cs="Arial"/>
          <w:sz w:val="22"/>
          <w:szCs w:val="22"/>
        </w:rPr>
        <w:t xml:space="preserve"> </w:t>
      </w:r>
      <w:r w:rsidR="00490551" w:rsidRPr="00EB2C48">
        <w:rPr>
          <w:rFonts w:ascii="Arial" w:hAnsi="Arial" w:cs="Arial"/>
          <w:sz w:val="22"/>
          <w:szCs w:val="22"/>
        </w:rPr>
        <w:t>г</w:t>
      </w:r>
      <w:r w:rsidR="008B54C1" w:rsidRPr="00EB2C48">
        <w:rPr>
          <w:rFonts w:ascii="Arial" w:hAnsi="Arial" w:cs="Arial"/>
          <w:sz w:val="22"/>
          <w:szCs w:val="22"/>
        </w:rPr>
        <w:t>ода</w:t>
      </w:r>
      <w:r w:rsidR="00490551" w:rsidRPr="00EB2C48">
        <w:rPr>
          <w:rFonts w:ascii="Arial" w:hAnsi="Arial" w:cs="Arial"/>
          <w:sz w:val="22"/>
          <w:szCs w:val="22"/>
        </w:rPr>
        <w:t xml:space="preserve"> № 10, П</w:t>
      </w:r>
      <w:r w:rsidR="00275911" w:rsidRPr="00EB2C48">
        <w:rPr>
          <w:rFonts w:ascii="Arial" w:hAnsi="Arial" w:cs="Arial"/>
          <w:sz w:val="22"/>
          <w:szCs w:val="22"/>
        </w:rPr>
        <w:t>оложени</w:t>
      </w:r>
      <w:r w:rsidR="00490551" w:rsidRPr="00EB2C48">
        <w:rPr>
          <w:rFonts w:ascii="Arial" w:hAnsi="Arial" w:cs="Arial"/>
          <w:sz w:val="22"/>
          <w:szCs w:val="22"/>
        </w:rPr>
        <w:t>ем</w:t>
      </w:r>
      <w:r w:rsidR="00275911" w:rsidRPr="00EB2C48">
        <w:rPr>
          <w:rFonts w:ascii="Arial" w:hAnsi="Arial" w:cs="Arial"/>
          <w:sz w:val="22"/>
          <w:szCs w:val="22"/>
        </w:rPr>
        <w:t xml:space="preserve"> о бюджетном процессе в Тегульдетском сельском поселении</w:t>
      </w:r>
      <w:r w:rsidR="00C57ED8" w:rsidRPr="00EB2C48">
        <w:rPr>
          <w:rFonts w:ascii="Arial" w:hAnsi="Arial" w:cs="Arial"/>
          <w:sz w:val="22"/>
          <w:szCs w:val="22"/>
        </w:rPr>
        <w:t xml:space="preserve"> </w:t>
      </w:r>
      <w:r w:rsidR="00F81862" w:rsidRPr="00EB2C48">
        <w:rPr>
          <w:rFonts w:ascii="Arial" w:hAnsi="Arial" w:cs="Arial"/>
          <w:sz w:val="22"/>
          <w:szCs w:val="22"/>
        </w:rPr>
        <w:t xml:space="preserve">утвержденного решением Совета Тегульдетского сельского поселения </w:t>
      </w:r>
      <w:r w:rsidR="006C44CB" w:rsidRPr="00EB2C48">
        <w:rPr>
          <w:rFonts w:ascii="Arial" w:hAnsi="Arial" w:cs="Arial"/>
          <w:sz w:val="22"/>
          <w:szCs w:val="22"/>
        </w:rPr>
        <w:t>от</w:t>
      </w:r>
      <w:r w:rsidR="00275911" w:rsidRPr="00EB2C48">
        <w:rPr>
          <w:rFonts w:ascii="Arial" w:hAnsi="Arial" w:cs="Arial"/>
          <w:sz w:val="22"/>
          <w:szCs w:val="22"/>
        </w:rPr>
        <w:t xml:space="preserve"> </w:t>
      </w:r>
      <w:r w:rsidR="009C2CA1" w:rsidRPr="00EB2C48">
        <w:rPr>
          <w:rFonts w:ascii="Arial" w:hAnsi="Arial" w:cs="Arial"/>
          <w:sz w:val="22"/>
          <w:szCs w:val="22"/>
        </w:rPr>
        <w:t>1</w:t>
      </w:r>
      <w:r w:rsidR="006C44CB" w:rsidRPr="00EB2C48">
        <w:rPr>
          <w:rFonts w:ascii="Arial" w:hAnsi="Arial" w:cs="Arial"/>
          <w:sz w:val="22"/>
          <w:szCs w:val="22"/>
        </w:rPr>
        <w:t>9.06.20</w:t>
      </w:r>
      <w:r w:rsidR="009C2CA1" w:rsidRPr="00EB2C48">
        <w:rPr>
          <w:rFonts w:ascii="Arial" w:hAnsi="Arial" w:cs="Arial"/>
          <w:sz w:val="22"/>
          <w:szCs w:val="22"/>
        </w:rPr>
        <w:t>17</w:t>
      </w:r>
      <w:r w:rsidR="008B54C1" w:rsidRPr="00EB2C48">
        <w:rPr>
          <w:rFonts w:ascii="Arial" w:hAnsi="Arial" w:cs="Arial"/>
          <w:sz w:val="22"/>
          <w:szCs w:val="22"/>
        </w:rPr>
        <w:t xml:space="preserve"> </w:t>
      </w:r>
      <w:r w:rsidR="006C44CB" w:rsidRPr="00EB2C48">
        <w:rPr>
          <w:rFonts w:ascii="Arial" w:hAnsi="Arial" w:cs="Arial"/>
          <w:sz w:val="22"/>
          <w:szCs w:val="22"/>
        </w:rPr>
        <w:t>г</w:t>
      </w:r>
      <w:r w:rsidR="008B54C1" w:rsidRPr="00EB2C48">
        <w:rPr>
          <w:rFonts w:ascii="Arial" w:hAnsi="Arial" w:cs="Arial"/>
          <w:sz w:val="22"/>
          <w:szCs w:val="22"/>
        </w:rPr>
        <w:t>ода</w:t>
      </w:r>
      <w:r w:rsidR="00C57ED8" w:rsidRPr="00EB2C48">
        <w:rPr>
          <w:rFonts w:ascii="Arial" w:hAnsi="Arial" w:cs="Arial"/>
          <w:sz w:val="22"/>
          <w:szCs w:val="22"/>
        </w:rPr>
        <w:t xml:space="preserve"> </w:t>
      </w:r>
      <w:r w:rsidR="006C44CB" w:rsidRPr="00EB2C48">
        <w:rPr>
          <w:rFonts w:ascii="Arial" w:hAnsi="Arial" w:cs="Arial"/>
          <w:sz w:val="22"/>
          <w:szCs w:val="22"/>
        </w:rPr>
        <w:t>№</w:t>
      </w:r>
      <w:r w:rsidR="009C2CA1" w:rsidRPr="00EB2C48">
        <w:rPr>
          <w:rFonts w:ascii="Arial" w:hAnsi="Arial" w:cs="Arial"/>
          <w:sz w:val="22"/>
          <w:szCs w:val="22"/>
        </w:rPr>
        <w:t>12</w:t>
      </w:r>
      <w:r w:rsidR="00EB2BE3" w:rsidRPr="00EB2C48">
        <w:rPr>
          <w:rFonts w:ascii="Arial" w:hAnsi="Arial" w:cs="Arial"/>
          <w:sz w:val="22"/>
          <w:szCs w:val="22"/>
        </w:rPr>
        <w:t>,</w:t>
      </w:r>
    </w:p>
    <w:p w:rsidR="00EB2C48" w:rsidRPr="00101BB0" w:rsidRDefault="00EB2C48" w:rsidP="00AE66DB">
      <w:pPr>
        <w:ind w:firstLine="709"/>
        <w:jc w:val="both"/>
        <w:rPr>
          <w:rFonts w:ascii="Arial" w:hAnsi="Arial" w:cs="Arial"/>
          <w:b/>
        </w:rPr>
      </w:pPr>
    </w:p>
    <w:p w:rsidR="00FE09C4" w:rsidRDefault="003226B6" w:rsidP="000C7427">
      <w:pPr>
        <w:ind w:right="-5" w:firstLine="709"/>
        <w:jc w:val="center"/>
        <w:outlineLvl w:val="0"/>
        <w:rPr>
          <w:rFonts w:ascii="Arial" w:hAnsi="Arial" w:cs="Arial"/>
          <w:b/>
        </w:rPr>
      </w:pPr>
      <w:r w:rsidRPr="00101BB0">
        <w:rPr>
          <w:rFonts w:ascii="Arial" w:hAnsi="Arial" w:cs="Arial"/>
          <w:b/>
        </w:rPr>
        <w:t>Совет Тегульдетского сельского поселения решил:</w:t>
      </w:r>
    </w:p>
    <w:p w:rsidR="00EB2C48" w:rsidRPr="00101BB0" w:rsidRDefault="00EB2C48" w:rsidP="000C7427">
      <w:pPr>
        <w:ind w:right="-5" w:firstLine="709"/>
        <w:jc w:val="center"/>
        <w:outlineLvl w:val="0"/>
        <w:rPr>
          <w:rFonts w:ascii="Arial" w:hAnsi="Arial" w:cs="Arial"/>
          <w:b/>
        </w:rPr>
      </w:pPr>
    </w:p>
    <w:p w:rsidR="00EC1944" w:rsidRPr="00EB2C48" w:rsidRDefault="00EC1944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EB2C48">
        <w:rPr>
          <w:rFonts w:ascii="Arial" w:hAnsi="Arial" w:cs="Arial"/>
          <w:sz w:val="22"/>
          <w:szCs w:val="22"/>
        </w:rPr>
        <w:t xml:space="preserve">1. Утвердить </w:t>
      </w:r>
      <w:r w:rsidR="00EB2BE3" w:rsidRPr="00EB2C48">
        <w:rPr>
          <w:rFonts w:ascii="Arial" w:hAnsi="Arial" w:cs="Arial"/>
          <w:sz w:val="22"/>
          <w:szCs w:val="22"/>
        </w:rPr>
        <w:t>отчет об</w:t>
      </w:r>
      <w:r w:rsidRPr="00EB2C48">
        <w:rPr>
          <w:rFonts w:ascii="Arial" w:hAnsi="Arial" w:cs="Arial"/>
          <w:sz w:val="22"/>
          <w:szCs w:val="22"/>
        </w:rPr>
        <w:t xml:space="preserve"> </w:t>
      </w:r>
      <w:r w:rsidR="00CC7047" w:rsidRPr="00EB2C48">
        <w:rPr>
          <w:rFonts w:ascii="Arial" w:hAnsi="Arial" w:cs="Arial"/>
          <w:sz w:val="22"/>
          <w:szCs w:val="22"/>
        </w:rPr>
        <w:t>исполнени</w:t>
      </w:r>
      <w:r w:rsidR="00EB2BE3" w:rsidRPr="00EB2C48">
        <w:rPr>
          <w:rFonts w:ascii="Arial" w:hAnsi="Arial" w:cs="Arial"/>
          <w:sz w:val="22"/>
          <w:szCs w:val="22"/>
        </w:rPr>
        <w:t>и</w:t>
      </w:r>
      <w:r w:rsidR="00CC7047" w:rsidRPr="00EB2C48">
        <w:rPr>
          <w:rFonts w:ascii="Arial" w:hAnsi="Arial" w:cs="Arial"/>
          <w:sz w:val="22"/>
          <w:szCs w:val="22"/>
        </w:rPr>
        <w:t xml:space="preserve"> </w:t>
      </w:r>
      <w:r w:rsidRPr="00EB2C48">
        <w:rPr>
          <w:rFonts w:ascii="Arial" w:hAnsi="Arial" w:cs="Arial"/>
          <w:sz w:val="22"/>
          <w:szCs w:val="22"/>
        </w:rPr>
        <w:t>бюджета</w:t>
      </w:r>
      <w:r w:rsidR="00EB2BE3" w:rsidRPr="00EB2C48">
        <w:rPr>
          <w:rFonts w:ascii="Arial" w:hAnsi="Arial" w:cs="Arial"/>
          <w:sz w:val="22"/>
          <w:szCs w:val="22"/>
        </w:rPr>
        <w:t xml:space="preserve"> Тегульдетского сельского</w:t>
      </w:r>
      <w:r w:rsidRPr="00EB2C48">
        <w:rPr>
          <w:rFonts w:ascii="Arial" w:hAnsi="Arial" w:cs="Arial"/>
          <w:sz w:val="22"/>
          <w:szCs w:val="22"/>
        </w:rPr>
        <w:t xml:space="preserve"> поселения </w:t>
      </w:r>
      <w:r w:rsidR="00CC7047" w:rsidRPr="00EB2C48">
        <w:rPr>
          <w:rFonts w:ascii="Arial" w:hAnsi="Arial" w:cs="Arial"/>
          <w:sz w:val="22"/>
          <w:szCs w:val="22"/>
        </w:rPr>
        <w:t>з</w:t>
      </w:r>
      <w:r w:rsidRPr="00EB2C48">
        <w:rPr>
          <w:rFonts w:ascii="Arial" w:hAnsi="Arial" w:cs="Arial"/>
          <w:sz w:val="22"/>
          <w:szCs w:val="22"/>
        </w:rPr>
        <w:t>а 201</w:t>
      </w:r>
      <w:r w:rsidR="007B1A9B" w:rsidRPr="00EB2C48">
        <w:rPr>
          <w:rFonts w:ascii="Arial" w:hAnsi="Arial" w:cs="Arial"/>
          <w:sz w:val="22"/>
          <w:szCs w:val="22"/>
        </w:rPr>
        <w:t>7</w:t>
      </w:r>
      <w:r w:rsidRPr="00EB2C48">
        <w:rPr>
          <w:rFonts w:ascii="Arial" w:hAnsi="Arial" w:cs="Arial"/>
          <w:sz w:val="22"/>
          <w:szCs w:val="22"/>
        </w:rPr>
        <w:t xml:space="preserve"> год:</w:t>
      </w:r>
      <w:r w:rsidR="00AE313B" w:rsidRPr="00EB2C48">
        <w:rPr>
          <w:rFonts w:ascii="Arial" w:hAnsi="Arial" w:cs="Arial"/>
          <w:sz w:val="22"/>
          <w:szCs w:val="22"/>
        </w:rPr>
        <w:t xml:space="preserve"> </w:t>
      </w:r>
    </w:p>
    <w:p w:rsidR="00EC1944" w:rsidRPr="00EB2C48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EB2C48">
        <w:rPr>
          <w:rFonts w:ascii="Arial" w:hAnsi="Arial" w:cs="Arial"/>
          <w:sz w:val="22"/>
          <w:szCs w:val="22"/>
        </w:rPr>
        <w:t>1.1 О</w:t>
      </w:r>
      <w:r w:rsidR="00EC1944" w:rsidRPr="00EB2C48">
        <w:rPr>
          <w:rFonts w:ascii="Arial" w:hAnsi="Arial" w:cs="Arial"/>
          <w:sz w:val="22"/>
          <w:szCs w:val="22"/>
        </w:rPr>
        <w:t xml:space="preserve">бщий объем доходов бюджета поселения в сумме </w:t>
      </w:r>
      <w:r w:rsidR="00B73CE7" w:rsidRPr="00EB2C48">
        <w:rPr>
          <w:rFonts w:ascii="Arial" w:hAnsi="Arial" w:cs="Arial"/>
          <w:sz w:val="22"/>
          <w:szCs w:val="22"/>
        </w:rPr>
        <w:t>43254,5</w:t>
      </w:r>
      <w:r w:rsidR="00EC1944" w:rsidRPr="00EB2C48">
        <w:rPr>
          <w:rFonts w:ascii="Arial" w:hAnsi="Arial" w:cs="Arial"/>
          <w:sz w:val="22"/>
          <w:szCs w:val="22"/>
        </w:rPr>
        <w:t xml:space="preserve"> тыс. руб.;</w:t>
      </w:r>
    </w:p>
    <w:p w:rsidR="00EC1944" w:rsidRPr="00EB2C48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EB2C48">
        <w:rPr>
          <w:rFonts w:ascii="Arial" w:hAnsi="Arial" w:cs="Arial"/>
          <w:sz w:val="22"/>
          <w:szCs w:val="22"/>
        </w:rPr>
        <w:t>1.2 О</w:t>
      </w:r>
      <w:r w:rsidR="00EC1944" w:rsidRPr="00EB2C48">
        <w:rPr>
          <w:rFonts w:ascii="Arial" w:hAnsi="Arial" w:cs="Arial"/>
          <w:sz w:val="22"/>
          <w:szCs w:val="22"/>
        </w:rPr>
        <w:t xml:space="preserve">бщий объем расходов бюджета поселения в сумме </w:t>
      </w:r>
      <w:r w:rsidR="00B73CE7" w:rsidRPr="00EB2C48">
        <w:rPr>
          <w:rFonts w:ascii="Arial" w:hAnsi="Arial" w:cs="Arial"/>
          <w:sz w:val="22"/>
          <w:szCs w:val="22"/>
        </w:rPr>
        <w:t>43292,2</w:t>
      </w:r>
      <w:r w:rsidR="00EC1944" w:rsidRPr="00EB2C48">
        <w:rPr>
          <w:rFonts w:ascii="Arial" w:hAnsi="Arial" w:cs="Arial"/>
          <w:sz w:val="22"/>
          <w:szCs w:val="22"/>
        </w:rPr>
        <w:t xml:space="preserve"> тыс. руб.;</w:t>
      </w:r>
    </w:p>
    <w:p w:rsidR="00EC1944" w:rsidRPr="00EB2C48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EB2C48">
        <w:rPr>
          <w:rFonts w:ascii="Arial" w:hAnsi="Arial" w:cs="Arial"/>
          <w:sz w:val="22"/>
          <w:szCs w:val="22"/>
        </w:rPr>
        <w:t>1.3</w:t>
      </w:r>
      <w:r w:rsidR="00EC1944" w:rsidRPr="00EB2C48">
        <w:rPr>
          <w:rFonts w:ascii="Arial" w:hAnsi="Arial" w:cs="Arial"/>
          <w:sz w:val="22"/>
          <w:szCs w:val="22"/>
        </w:rPr>
        <w:t xml:space="preserve"> </w:t>
      </w:r>
      <w:r w:rsidR="00051721" w:rsidRPr="00EB2C48">
        <w:rPr>
          <w:rFonts w:ascii="Arial" w:hAnsi="Arial" w:cs="Arial"/>
          <w:sz w:val="22"/>
          <w:szCs w:val="22"/>
        </w:rPr>
        <w:t>Дефицит</w:t>
      </w:r>
      <w:r w:rsidR="00EC1944" w:rsidRPr="00EB2C48">
        <w:rPr>
          <w:rFonts w:ascii="Arial" w:hAnsi="Arial" w:cs="Arial"/>
          <w:sz w:val="22"/>
          <w:szCs w:val="22"/>
        </w:rPr>
        <w:t xml:space="preserve"> бюджета поселения в сумме </w:t>
      </w:r>
      <w:r w:rsidR="00B73CE7" w:rsidRPr="00EB2C48">
        <w:rPr>
          <w:rFonts w:ascii="Arial" w:hAnsi="Arial" w:cs="Arial"/>
          <w:sz w:val="22"/>
          <w:szCs w:val="22"/>
        </w:rPr>
        <w:t>37,7</w:t>
      </w:r>
      <w:r w:rsidR="00EC1944" w:rsidRPr="00EB2C48">
        <w:rPr>
          <w:rFonts w:ascii="Arial" w:hAnsi="Arial" w:cs="Arial"/>
          <w:sz w:val="22"/>
          <w:szCs w:val="22"/>
        </w:rPr>
        <w:t xml:space="preserve"> тыс.</w:t>
      </w:r>
      <w:r w:rsidR="00B73CE7" w:rsidRPr="00EB2C48">
        <w:rPr>
          <w:rFonts w:ascii="Arial" w:hAnsi="Arial" w:cs="Arial"/>
          <w:sz w:val="22"/>
          <w:szCs w:val="22"/>
        </w:rPr>
        <w:t xml:space="preserve"> </w:t>
      </w:r>
      <w:r w:rsidR="00EC1944" w:rsidRPr="00EB2C48">
        <w:rPr>
          <w:rFonts w:ascii="Arial" w:hAnsi="Arial" w:cs="Arial"/>
          <w:sz w:val="22"/>
          <w:szCs w:val="22"/>
        </w:rPr>
        <w:t>руб.</w:t>
      </w:r>
    </w:p>
    <w:p w:rsidR="0049252D" w:rsidRPr="00EB2C48" w:rsidRDefault="00AE313B" w:rsidP="00AE313B">
      <w:pPr>
        <w:jc w:val="both"/>
        <w:rPr>
          <w:rFonts w:ascii="Arial" w:hAnsi="Arial" w:cs="Arial"/>
          <w:sz w:val="22"/>
          <w:szCs w:val="22"/>
        </w:rPr>
      </w:pPr>
      <w:r w:rsidRPr="00EB2C48">
        <w:rPr>
          <w:rFonts w:ascii="Arial" w:hAnsi="Arial" w:cs="Arial"/>
          <w:sz w:val="22"/>
          <w:szCs w:val="22"/>
        </w:rPr>
        <w:t xml:space="preserve">            2. Утвердить</w:t>
      </w:r>
      <w:r w:rsidR="00EB2BE3" w:rsidRPr="00EB2C48">
        <w:rPr>
          <w:rFonts w:ascii="Arial" w:hAnsi="Arial" w:cs="Arial"/>
          <w:sz w:val="22"/>
          <w:szCs w:val="22"/>
        </w:rPr>
        <w:t xml:space="preserve"> следующие отчеты об исполнении бюджета Тегульдетского сельского поселения</w:t>
      </w:r>
      <w:r w:rsidR="0049252D" w:rsidRPr="00EB2C48">
        <w:rPr>
          <w:rFonts w:ascii="Arial" w:hAnsi="Arial" w:cs="Arial"/>
          <w:sz w:val="22"/>
          <w:szCs w:val="22"/>
        </w:rPr>
        <w:t>:</w:t>
      </w:r>
      <w:r w:rsidRPr="00EB2C48">
        <w:rPr>
          <w:rFonts w:ascii="Arial" w:hAnsi="Arial" w:cs="Arial"/>
          <w:sz w:val="22"/>
          <w:szCs w:val="22"/>
        </w:rPr>
        <w:t xml:space="preserve"> </w:t>
      </w:r>
    </w:p>
    <w:p w:rsidR="00AE313B" w:rsidRPr="00EB2C48" w:rsidRDefault="002B235E" w:rsidP="00B11664">
      <w:pPr>
        <w:tabs>
          <w:tab w:val="left" w:pos="6132"/>
        </w:tabs>
        <w:jc w:val="both"/>
        <w:rPr>
          <w:rFonts w:ascii="Arial" w:hAnsi="Arial" w:cs="Arial"/>
          <w:bCs/>
          <w:sz w:val="22"/>
          <w:szCs w:val="22"/>
        </w:rPr>
      </w:pPr>
      <w:r w:rsidRPr="00EB2C48">
        <w:rPr>
          <w:rFonts w:ascii="Arial" w:hAnsi="Arial" w:cs="Arial"/>
          <w:bCs/>
          <w:sz w:val="22"/>
          <w:szCs w:val="22"/>
        </w:rPr>
        <w:t xml:space="preserve">            </w:t>
      </w:r>
      <w:r w:rsidR="0049252D" w:rsidRPr="00EB2C48">
        <w:rPr>
          <w:rFonts w:ascii="Arial" w:hAnsi="Arial" w:cs="Arial"/>
          <w:bCs/>
          <w:sz w:val="22"/>
          <w:szCs w:val="22"/>
        </w:rPr>
        <w:t xml:space="preserve">2.1 </w:t>
      </w:r>
      <w:r w:rsidR="0096490F" w:rsidRPr="00EB2C48">
        <w:rPr>
          <w:rFonts w:ascii="Arial" w:hAnsi="Arial" w:cs="Arial"/>
          <w:sz w:val="22"/>
          <w:szCs w:val="22"/>
        </w:rPr>
        <w:t>Доходы бюджета Тегульдетского сельского поселения за 201</w:t>
      </w:r>
      <w:r w:rsidR="007B1A9B" w:rsidRPr="00EB2C48">
        <w:rPr>
          <w:rFonts w:ascii="Arial" w:hAnsi="Arial" w:cs="Arial"/>
          <w:sz w:val="22"/>
          <w:szCs w:val="22"/>
        </w:rPr>
        <w:t>7</w:t>
      </w:r>
      <w:r w:rsidR="0096490F" w:rsidRPr="00EB2C48">
        <w:rPr>
          <w:rFonts w:ascii="Arial" w:hAnsi="Arial" w:cs="Arial"/>
          <w:sz w:val="22"/>
          <w:szCs w:val="22"/>
        </w:rPr>
        <w:t xml:space="preserve"> год по кодам классификации доходов бюджетов </w:t>
      </w:r>
      <w:r w:rsidR="0096490F" w:rsidRPr="00EB2C48">
        <w:rPr>
          <w:rFonts w:ascii="Arial" w:hAnsi="Arial" w:cs="Arial"/>
          <w:bCs/>
          <w:sz w:val="22"/>
          <w:szCs w:val="22"/>
        </w:rPr>
        <w:t>согласно приложению №</w:t>
      </w:r>
      <w:r w:rsidR="00B11664" w:rsidRPr="00EB2C48">
        <w:rPr>
          <w:rFonts w:ascii="Arial" w:hAnsi="Arial" w:cs="Arial"/>
          <w:bCs/>
          <w:sz w:val="22"/>
          <w:szCs w:val="22"/>
        </w:rPr>
        <w:t>1</w:t>
      </w:r>
      <w:r w:rsidR="0096490F" w:rsidRPr="00EB2C48">
        <w:rPr>
          <w:rFonts w:ascii="Arial" w:hAnsi="Arial" w:cs="Arial"/>
          <w:bCs/>
          <w:sz w:val="22"/>
          <w:szCs w:val="22"/>
        </w:rPr>
        <w:t xml:space="preserve"> к настоящему решению</w:t>
      </w:r>
      <w:r w:rsidR="0096490F" w:rsidRPr="00EB2C48">
        <w:rPr>
          <w:rFonts w:ascii="Arial" w:hAnsi="Arial" w:cs="Arial"/>
          <w:sz w:val="22"/>
          <w:szCs w:val="22"/>
        </w:rPr>
        <w:t>;</w:t>
      </w:r>
      <w:r w:rsidR="00AE313B" w:rsidRPr="00EB2C48">
        <w:rPr>
          <w:rFonts w:ascii="Arial" w:hAnsi="Arial" w:cs="Arial"/>
          <w:sz w:val="22"/>
          <w:szCs w:val="22"/>
        </w:rPr>
        <w:t xml:space="preserve">            </w:t>
      </w:r>
    </w:p>
    <w:p w:rsidR="00D5698C" w:rsidRPr="00EB2C48" w:rsidRDefault="0049252D" w:rsidP="00D5698C">
      <w:pPr>
        <w:jc w:val="both"/>
        <w:rPr>
          <w:rFonts w:ascii="Arial" w:hAnsi="Arial" w:cs="Arial"/>
          <w:bCs/>
          <w:sz w:val="22"/>
          <w:szCs w:val="22"/>
        </w:rPr>
      </w:pPr>
      <w:r w:rsidRPr="00EB2C48">
        <w:rPr>
          <w:rFonts w:ascii="Arial" w:hAnsi="Arial" w:cs="Arial"/>
          <w:bCs/>
          <w:sz w:val="22"/>
          <w:szCs w:val="22"/>
        </w:rPr>
        <w:t xml:space="preserve">            </w:t>
      </w:r>
      <w:r w:rsidR="00D5698C" w:rsidRPr="00EB2C48">
        <w:rPr>
          <w:rFonts w:ascii="Arial" w:hAnsi="Arial" w:cs="Arial"/>
          <w:bCs/>
          <w:sz w:val="22"/>
          <w:szCs w:val="22"/>
        </w:rPr>
        <w:t>2.</w:t>
      </w:r>
      <w:r w:rsidR="00B11664" w:rsidRPr="00EB2C48">
        <w:rPr>
          <w:rFonts w:ascii="Arial" w:hAnsi="Arial" w:cs="Arial"/>
          <w:bCs/>
          <w:sz w:val="22"/>
          <w:szCs w:val="22"/>
        </w:rPr>
        <w:t>2</w:t>
      </w:r>
      <w:r w:rsidR="00B11664" w:rsidRPr="00EB2C48">
        <w:rPr>
          <w:rFonts w:ascii="Arial" w:hAnsi="Arial" w:cs="Arial"/>
          <w:sz w:val="22"/>
          <w:szCs w:val="22"/>
        </w:rPr>
        <w:t xml:space="preserve"> Расходы бюджета Тегульдетского сельского поселения за 201</w:t>
      </w:r>
      <w:r w:rsidR="00E813D2" w:rsidRPr="00EB2C48">
        <w:rPr>
          <w:rFonts w:ascii="Arial" w:hAnsi="Arial" w:cs="Arial"/>
          <w:sz w:val="22"/>
          <w:szCs w:val="22"/>
        </w:rPr>
        <w:t>7</w:t>
      </w:r>
      <w:r w:rsidR="00B11664" w:rsidRPr="00EB2C48">
        <w:rPr>
          <w:rFonts w:ascii="Arial" w:hAnsi="Arial" w:cs="Arial"/>
          <w:sz w:val="22"/>
          <w:szCs w:val="22"/>
        </w:rPr>
        <w:t xml:space="preserve"> год по ведомственной структуре расходов</w:t>
      </w:r>
      <w:r w:rsidR="00B11664" w:rsidRPr="00EB2C48">
        <w:rPr>
          <w:rFonts w:ascii="Arial" w:hAnsi="Arial" w:cs="Arial"/>
          <w:bCs/>
          <w:sz w:val="22"/>
          <w:szCs w:val="22"/>
        </w:rPr>
        <w:t xml:space="preserve"> согласно приложению №2 к настоящему решению;</w:t>
      </w:r>
    </w:p>
    <w:p w:rsidR="00964A89" w:rsidRPr="00EB2C48" w:rsidRDefault="00964A89" w:rsidP="002B235E">
      <w:pPr>
        <w:rPr>
          <w:rFonts w:ascii="Arial" w:hAnsi="Arial" w:cs="Arial"/>
          <w:bCs/>
          <w:sz w:val="22"/>
          <w:szCs w:val="22"/>
        </w:rPr>
      </w:pPr>
      <w:r w:rsidRPr="00EB2C48">
        <w:rPr>
          <w:rFonts w:ascii="Arial" w:hAnsi="Arial" w:cs="Arial"/>
          <w:bCs/>
          <w:sz w:val="22"/>
          <w:szCs w:val="22"/>
        </w:rPr>
        <w:t xml:space="preserve">            2.</w:t>
      </w:r>
      <w:r w:rsidR="007A155C" w:rsidRPr="00EB2C48">
        <w:rPr>
          <w:rFonts w:ascii="Arial" w:hAnsi="Arial" w:cs="Arial"/>
          <w:bCs/>
          <w:sz w:val="22"/>
          <w:szCs w:val="22"/>
        </w:rPr>
        <w:t>3</w:t>
      </w:r>
      <w:r w:rsidRPr="00EB2C48">
        <w:rPr>
          <w:rFonts w:ascii="Arial" w:hAnsi="Arial" w:cs="Arial"/>
          <w:bCs/>
          <w:sz w:val="22"/>
          <w:szCs w:val="22"/>
        </w:rPr>
        <w:t xml:space="preserve"> </w:t>
      </w:r>
      <w:r w:rsidR="002B235E" w:rsidRPr="00EB2C48">
        <w:rPr>
          <w:rFonts w:ascii="Arial" w:hAnsi="Arial" w:cs="Arial"/>
          <w:bCs/>
          <w:sz w:val="22"/>
          <w:szCs w:val="22"/>
        </w:rPr>
        <w:t>Расходы бюджета Тегульдетского сельского поселения по разделам и подразделам классификации расходов бюджетов за 201</w:t>
      </w:r>
      <w:r w:rsidR="00E813D2" w:rsidRPr="00EB2C48">
        <w:rPr>
          <w:rFonts w:ascii="Arial" w:hAnsi="Arial" w:cs="Arial"/>
          <w:bCs/>
          <w:sz w:val="22"/>
          <w:szCs w:val="22"/>
        </w:rPr>
        <w:t>7</w:t>
      </w:r>
      <w:r w:rsidR="002B235E" w:rsidRPr="00EB2C48">
        <w:rPr>
          <w:rFonts w:ascii="Arial" w:hAnsi="Arial" w:cs="Arial"/>
          <w:bCs/>
          <w:sz w:val="22"/>
          <w:szCs w:val="22"/>
        </w:rPr>
        <w:t xml:space="preserve"> год </w:t>
      </w:r>
      <w:r w:rsidRPr="00EB2C48">
        <w:rPr>
          <w:rFonts w:ascii="Arial" w:hAnsi="Arial" w:cs="Arial"/>
          <w:bCs/>
          <w:sz w:val="22"/>
          <w:szCs w:val="22"/>
        </w:rPr>
        <w:t>согласно приложению №</w:t>
      </w:r>
      <w:r w:rsidR="00B11664" w:rsidRPr="00EB2C48">
        <w:rPr>
          <w:rFonts w:ascii="Arial" w:hAnsi="Arial" w:cs="Arial"/>
          <w:bCs/>
          <w:sz w:val="22"/>
          <w:szCs w:val="22"/>
        </w:rPr>
        <w:t>3</w:t>
      </w:r>
      <w:r w:rsidRPr="00EB2C48">
        <w:rPr>
          <w:rFonts w:ascii="Arial" w:hAnsi="Arial" w:cs="Arial"/>
          <w:bCs/>
          <w:sz w:val="22"/>
          <w:szCs w:val="22"/>
        </w:rPr>
        <w:t xml:space="preserve"> к настоящему решению;</w:t>
      </w:r>
    </w:p>
    <w:p w:rsidR="00964A89" w:rsidRPr="00EB2C48" w:rsidRDefault="00964A89" w:rsidP="00F00332">
      <w:pPr>
        <w:rPr>
          <w:rFonts w:ascii="Arial" w:hAnsi="Arial" w:cs="Arial"/>
          <w:bCs/>
          <w:sz w:val="22"/>
          <w:szCs w:val="22"/>
        </w:rPr>
      </w:pPr>
      <w:r w:rsidRPr="00EB2C48">
        <w:rPr>
          <w:rFonts w:ascii="Arial" w:hAnsi="Arial" w:cs="Arial"/>
          <w:bCs/>
          <w:sz w:val="22"/>
          <w:szCs w:val="22"/>
        </w:rPr>
        <w:t xml:space="preserve">            2.</w:t>
      </w:r>
      <w:r w:rsidR="007A155C" w:rsidRPr="00EB2C48">
        <w:rPr>
          <w:rFonts w:ascii="Arial" w:hAnsi="Arial" w:cs="Arial"/>
          <w:bCs/>
          <w:sz w:val="22"/>
          <w:szCs w:val="22"/>
        </w:rPr>
        <w:t>4</w:t>
      </w:r>
      <w:r w:rsidRPr="00EB2C48">
        <w:rPr>
          <w:rFonts w:ascii="Arial" w:hAnsi="Arial" w:cs="Arial"/>
          <w:bCs/>
          <w:sz w:val="22"/>
          <w:szCs w:val="22"/>
        </w:rPr>
        <w:t xml:space="preserve"> </w:t>
      </w:r>
      <w:r w:rsidR="00EB2C48" w:rsidRPr="00EB2C48">
        <w:rPr>
          <w:rFonts w:ascii="Arial" w:hAnsi="Arial" w:cs="Arial"/>
          <w:sz w:val="22"/>
          <w:szCs w:val="22"/>
        </w:rPr>
        <w:t>Источники финансирования</w:t>
      </w:r>
      <w:r w:rsidR="0027529F" w:rsidRPr="00EB2C48">
        <w:rPr>
          <w:rFonts w:ascii="Arial" w:hAnsi="Arial" w:cs="Arial"/>
          <w:sz w:val="22"/>
          <w:szCs w:val="22"/>
        </w:rPr>
        <w:t xml:space="preserve"> дефицита бюджета Тегульдетского</w:t>
      </w:r>
      <w:r w:rsidR="00F00332" w:rsidRPr="00EB2C48">
        <w:rPr>
          <w:rFonts w:ascii="Arial" w:hAnsi="Arial" w:cs="Arial"/>
          <w:sz w:val="22"/>
          <w:szCs w:val="22"/>
        </w:rPr>
        <w:t xml:space="preserve"> </w:t>
      </w:r>
      <w:r w:rsidR="0027529F" w:rsidRPr="00EB2C48">
        <w:rPr>
          <w:rFonts w:ascii="Arial" w:hAnsi="Arial" w:cs="Arial"/>
          <w:sz w:val="22"/>
          <w:szCs w:val="22"/>
        </w:rPr>
        <w:t>сельского поселения за 201</w:t>
      </w:r>
      <w:r w:rsidR="00E813D2" w:rsidRPr="00EB2C48">
        <w:rPr>
          <w:rFonts w:ascii="Arial" w:hAnsi="Arial" w:cs="Arial"/>
          <w:sz w:val="22"/>
          <w:szCs w:val="22"/>
        </w:rPr>
        <w:t>7</w:t>
      </w:r>
      <w:r w:rsidR="0027529F" w:rsidRPr="00EB2C48">
        <w:rPr>
          <w:rFonts w:ascii="Arial" w:hAnsi="Arial" w:cs="Arial"/>
          <w:sz w:val="22"/>
          <w:szCs w:val="22"/>
        </w:rPr>
        <w:t xml:space="preserve"> год</w:t>
      </w:r>
      <w:r w:rsidRPr="00EB2C4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B2C48">
        <w:rPr>
          <w:rFonts w:ascii="Arial" w:hAnsi="Arial" w:cs="Arial"/>
          <w:bCs/>
          <w:sz w:val="22"/>
          <w:szCs w:val="22"/>
        </w:rPr>
        <w:t>согласно приложению №</w:t>
      </w:r>
      <w:r w:rsidR="00B11664" w:rsidRPr="00EB2C48">
        <w:rPr>
          <w:rFonts w:ascii="Arial" w:hAnsi="Arial" w:cs="Arial"/>
          <w:bCs/>
          <w:sz w:val="22"/>
          <w:szCs w:val="22"/>
        </w:rPr>
        <w:t>4</w:t>
      </w:r>
      <w:r w:rsidRPr="00EB2C48">
        <w:rPr>
          <w:rFonts w:ascii="Arial" w:hAnsi="Arial" w:cs="Arial"/>
          <w:bCs/>
          <w:sz w:val="22"/>
          <w:szCs w:val="22"/>
        </w:rPr>
        <w:t xml:space="preserve"> к настоящему решению;</w:t>
      </w:r>
    </w:p>
    <w:p w:rsidR="00C93D54" w:rsidRPr="00EB2C48" w:rsidRDefault="00964A89" w:rsidP="00051721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B2C48">
        <w:rPr>
          <w:rFonts w:ascii="Arial" w:hAnsi="Arial" w:cs="Arial"/>
          <w:bCs/>
          <w:sz w:val="22"/>
          <w:szCs w:val="22"/>
        </w:rPr>
        <w:t xml:space="preserve">            2.</w:t>
      </w:r>
      <w:r w:rsidR="007A155C" w:rsidRPr="00EB2C48">
        <w:rPr>
          <w:rFonts w:ascii="Arial" w:hAnsi="Arial" w:cs="Arial"/>
          <w:bCs/>
          <w:sz w:val="22"/>
          <w:szCs w:val="22"/>
        </w:rPr>
        <w:t>5</w:t>
      </w:r>
      <w:r w:rsidRPr="00EB2C48">
        <w:rPr>
          <w:rFonts w:ascii="Arial" w:hAnsi="Arial" w:cs="Arial"/>
          <w:bCs/>
          <w:sz w:val="22"/>
          <w:szCs w:val="22"/>
        </w:rPr>
        <w:t xml:space="preserve"> </w:t>
      </w:r>
      <w:r w:rsidR="00C93D54" w:rsidRPr="00EB2C48">
        <w:rPr>
          <w:rFonts w:ascii="Arial" w:hAnsi="Arial" w:cs="Arial"/>
          <w:bCs/>
          <w:color w:val="000000"/>
          <w:sz w:val="22"/>
          <w:szCs w:val="22"/>
        </w:rPr>
        <w:t>Отчет об использовании бюджетных ассигнований резервного фонда Администрации Тегульдетского сельского поселения за 201</w:t>
      </w:r>
      <w:r w:rsidR="00E813D2" w:rsidRPr="00EB2C48">
        <w:rPr>
          <w:rFonts w:ascii="Arial" w:hAnsi="Arial" w:cs="Arial"/>
          <w:bCs/>
          <w:color w:val="000000"/>
          <w:sz w:val="22"/>
          <w:szCs w:val="22"/>
        </w:rPr>
        <w:t>7</w:t>
      </w:r>
      <w:r w:rsidR="00C93D54" w:rsidRPr="00EB2C48">
        <w:rPr>
          <w:rFonts w:ascii="Arial" w:hAnsi="Arial" w:cs="Arial"/>
          <w:bCs/>
          <w:color w:val="000000"/>
          <w:sz w:val="22"/>
          <w:szCs w:val="22"/>
        </w:rPr>
        <w:t xml:space="preserve"> год</w:t>
      </w:r>
      <w:r w:rsidRPr="00EB2C4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B2C48">
        <w:rPr>
          <w:rFonts w:ascii="Arial" w:hAnsi="Arial" w:cs="Arial"/>
          <w:bCs/>
          <w:sz w:val="22"/>
          <w:szCs w:val="22"/>
        </w:rPr>
        <w:t>согласно приложению №</w:t>
      </w:r>
      <w:r w:rsidR="00B11664" w:rsidRPr="00EB2C48">
        <w:rPr>
          <w:rFonts w:ascii="Arial" w:hAnsi="Arial" w:cs="Arial"/>
          <w:bCs/>
          <w:sz w:val="22"/>
          <w:szCs w:val="22"/>
        </w:rPr>
        <w:t>5</w:t>
      </w:r>
      <w:r w:rsidR="00051721" w:rsidRPr="00EB2C48">
        <w:rPr>
          <w:rFonts w:ascii="Arial" w:hAnsi="Arial" w:cs="Arial"/>
          <w:bCs/>
          <w:sz w:val="22"/>
          <w:szCs w:val="22"/>
        </w:rPr>
        <w:t xml:space="preserve"> к настоящему решению</w:t>
      </w:r>
      <w:r w:rsidR="00C93D54" w:rsidRPr="00EB2C48">
        <w:rPr>
          <w:rFonts w:ascii="Arial" w:hAnsi="Arial" w:cs="Arial"/>
          <w:bCs/>
          <w:sz w:val="22"/>
          <w:szCs w:val="22"/>
        </w:rPr>
        <w:t>;</w:t>
      </w:r>
    </w:p>
    <w:p w:rsidR="00964A89" w:rsidRPr="00EB2C48" w:rsidRDefault="00C93D54" w:rsidP="00C93D54">
      <w:pPr>
        <w:rPr>
          <w:rFonts w:ascii="Arial" w:hAnsi="Arial" w:cs="Arial"/>
          <w:sz w:val="22"/>
          <w:szCs w:val="22"/>
        </w:rPr>
      </w:pPr>
      <w:r w:rsidRPr="00EB2C48">
        <w:rPr>
          <w:rFonts w:ascii="Arial" w:hAnsi="Arial" w:cs="Arial"/>
          <w:bCs/>
          <w:sz w:val="22"/>
          <w:szCs w:val="22"/>
        </w:rPr>
        <w:t xml:space="preserve">            2.</w:t>
      </w:r>
      <w:r w:rsidR="007A155C" w:rsidRPr="00EB2C48">
        <w:rPr>
          <w:rFonts w:ascii="Arial" w:hAnsi="Arial" w:cs="Arial"/>
          <w:bCs/>
          <w:sz w:val="22"/>
          <w:szCs w:val="22"/>
        </w:rPr>
        <w:t>6</w:t>
      </w:r>
      <w:r w:rsidRPr="00EB2C48">
        <w:rPr>
          <w:rFonts w:ascii="Arial" w:hAnsi="Arial" w:cs="Arial"/>
          <w:bCs/>
          <w:sz w:val="22"/>
          <w:szCs w:val="22"/>
        </w:rPr>
        <w:t xml:space="preserve"> </w:t>
      </w:r>
      <w:r w:rsidRPr="00EB2C48">
        <w:rPr>
          <w:rFonts w:ascii="Arial" w:hAnsi="Arial" w:cs="Arial"/>
          <w:bCs/>
          <w:color w:val="000000"/>
          <w:sz w:val="22"/>
          <w:szCs w:val="22"/>
        </w:rPr>
        <w:t>Отчет об использовании бюджетных ассигнований дорожного фонда муниципального образования " Тегульдетское сельское поселение" за 201</w:t>
      </w:r>
      <w:r w:rsidR="00E813D2" w:rsidRPr="00EB2C48">
        <w:rPr>
          <w:rFonts w:ascii="Arial" w:hAnsi="Arial" w:cs="Arial"/>
          <w:bCs/>
          <w:color w:val="000000"/>
          <w:sz w:val="22"/>
          <w:szCs w:val="22"/>
        </w:rPr>
        <w:t>7</w:t>
      </w:r>
      <w:r w:rsidRPr="00EB2C48">
        <w:rPr>
          <w:rFonts w:ascii="Arial" w:hAnsi="Arial" w:cs="Arial"/>
          <w:bCs/>
          <w:color w:val="000000"/>
          <w:sz w:val="22"/>
          <w:szCs w:val="22"/>
        </w:rPr>
        <w:t xml:space="preserve"> год </w:t>
      </w:r>
      <w:r w:rsidRPr="00EB2C48">
        <w:rPr>
          <w:rFonts w:ascii="Arial" w:hAnsi="Arial" w:cs="Arial"/>
          <w:bCs/>
          <w:sz w:val="22"/>
          <w:szCs w:val="22"/>
        </w:rPr>
        <w:t>согласно приложению №</w:t>
      </w:r>
      <w:r w:rsidR="00B11664" w:rsidRPr="00EB2C48">
        <w:rPr>
          <w:rFonts w:ascii="Arial" w:hAnsi="Arial" w:cs="Arial"/>
          <w:bCs/>
          <w:sz w:val="22"/>
          <w:szCs w:val="22"/>
        </w:rPr>
        <w:t>6</w:t>
      </w:r>
      <w:r w:rsidRPr="00EB2C48">
        <w:rPr>
          <w:rFonts w:ascii="Arial" w:hAnsi="Arial" w:cs="Arial"/>
          <w:bCs/>
          <w:sz w:val="22"/>
          <w:szCs w:val="22"/>
        </w:rPr>
        <w:t xml:space="preserve"> к настоящему решению.</w:t>
      </w:r>
      <w:r w:rsidR="00964A89" w:rsidRPr="00EB2C48">
        <w:rPr>
          <w:rFonts w:ascii="Arial" w:hAnsi="Arial" w:cs="Arial"/>
          <w:bCs/>
          <w:sz w:val="22"/>
          <w:szCs w:val="22"/>
        </w:rPr>
        <w:t xml:space="preserve">            </w:t>
      </w:r>
    </w:p>
    <w:p w:rsidR="003229FD" w:rsidRPr="00EB2C48" w:rsidRDefault="0049252D" w:rsidP="00532D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2C48">
        <w:rPr>
          <w:rFonts w:ascii="Arial" w:hAnsi="Arial" w:cs="Arial"/>
          <w:sz w:val="22"/>
          <w:szCs w:val="22"/>
        </w:rPr>
        <w:t xml:space="preserve">           </w:t>
      </w:r>
      <w:r w:rsidR="00964A89" w:rsidRPr="00EB2C48">
        <w:rPr>
          <w:rFonts w:ascii="Arial" w:hAnsi="Arial" w:cs="Arial"/>
          <w:sz w:val="22"/>
          <w:szCs w:val="22"/>
        </w:rPr>
        <w:t xml:space="preserve">   </w:t>
      </w:r>
      <w:r w:rsidRPr="00EB2C48">
        <w:rPr>
          <w:rFonts w:ascii="Arial" w:hAnsi="Arial" w:cs="Arial"/>
          <w:sz w:val="22"/>
          <w:szCs w:val="22"/>
        </w:rPr>
        <w:t>3</w:t>
      </w:r>
      <w:r w:rsidR="003229FD" w:rsidRPr="00EB2C48">
        <w:rPr>
          <w:rFonts w:ascii="Arial" w:hAnsi="Arial" w:cs="Arial"/>
          <w:sz w:val="22"/>
          <w:szCs w:val="22"/>
        </w:rPr>
        <w:t xml:space="preserve">. Настоящее решение разместить в информационно-телекоммуникационной сети «Интернет» на официальном сайте МО «Тегульдетское сельское поселение» </w:t>
      </w:r>
      <w:hyperlink r:id="rId8" w:history="1">
        <w:r w:rsidR="003229FD" w:rsidRPr="00EB2C48">
          <w:rPr>
            <w:rStyle w:val="a7"/>
            <w:rFonts w:ascii="Arial" w:hAnsi="Arial" w:cs="Arial"/>
            <w:color w:val="auto"/>
            <w:sz w:val="22"/>
            <w:szCs w:val="22"/>
          </w:rPr>
          <w:t>http://tegsp.tomsk.ru</w:t>
        </w:r>
      </w:hyperlink>
      <w:r w:rsidR="003229FD" w:rsidRPr="00EB2C48">
        <w:rPr>
          <w:rFonts w:ascii="Arial" w:hAnsi="Arial" w:cs="Arial"/>
          <w:sz w:val="22"/>
          <w:szCs w:val="22"/>
        </w:rPr>
        <w:t>, в информационном бюллетене Тегульдетского сельского поселения.</w:t>
      </w:r>
    </w:p>
    <w:p w:rsidR="00744088" w:rsidRPr="00EB2C48" w:rsidRDefault="00744088" w:rsidP="00744088">
      <w:pPr>
        <w:autoSpaceDE w:val="0"/>
        <w:autoSpaceDN w:val="0"/>
        <w:adjustRightInd w:val="0"/>
        <w:ind w:right="424" w:firstLine="540"/>
        <w:jc w:val="both"/>
        <w:rPr>
          <w:rFonts w:ascii="Arial" w:hAnsi="Arial" w:cs="Arial"/>
          <w:sz w:val="22"/>
          <w:szCs w:val="22"/>
        </w:rPr>
      </w:pPr>
      <w:r w:rsidRPr="00EB2C48">
        <w:rPr>
          <w:rFonts w:ascii="Arial" w:hAnsi="Arial" w:cs="Arial"/>
          <w:sz w:val="22"/>
          <w:szCs w:val="22"/>
        </w:rPr>
        <w:t xml:space="preserve">     4. Настоящее решение вступает в законную силу после его официального опубликования.</w:t>
      </w:r>
    </w:p>
    <w:p w:rsidR="003229FD" w:rsidRPr="00EB2C48" w:rsidRDefault="003229FD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10348"/>
      </w:tblGrid>
      <w:tr w:rsidR="003229FD" w:rsidRPr="00101BB0" w:rsidTr="00101BB0">
        <w:tc>
          <w:tcPr>
            <w:tcW w:w="250" w:type="dxa"/>
          </w:tcPr>
          <w:p w:rsidR="003229FD" w:rsidRPr="00101BB0" w:rsidRDefault="003229FD" w:rsidP="00C506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8" w:type="dxa"/>
          </w:tcPr>
          <w:p w:rsidR="00EB2C48" w:rsidRDefault="00EB2C48" w:rsidP="00EB2C4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Тегульдетского сельского поселения</w:t>
            </w:r>
          </w:p>
          <w:p w:rsidR="003229FD" w:rsidRPr="00101BB0" w:rsidRDefault="00101BB0" w:rsidP="00EB2C48">
            <w:pPr>
              <w:jc w:val="both"/>
              <w:rPr>
                <w:rFonts w:ascii="Arial" w:hAnsi="Arial" w:cs="Arial"/>
                <w:b/>
              </w:rPr>
            </w:pPr>
            <w:r w:rsidRPr="00101BB0">
              <w:rPr>
                <w:rFonts w:ascii="Arial" w:hAnsi="Arial" w:cs="Arial"/>
                <w:b/>
              </w:rPr>
              <w:t>Председатель совета</w:t>
            </w:r>
            <w:r w:rsidR="003229FD" w:rsidRPr="00101BB0">
              <w:rPr>
                <w:rFonts w:ascii="Arial" w:hAnsi="Arial" w:cs="Arial"/>
                <w:b/>
              </w:rPr>
              <w:t xml:space="preserve"> Тегульдетского </w:t>
            </w:r>
          </w:p>
          <w:p w:rsidR="003229FD" w:rsidRPr="00101BB0" w:rsidRDefault="00101BB0" w:rsidP="00EB2C48">
            <w:pPr>
              <w:jc w:val="both"/>
              <w:rPr>
                <w:rFonts w:ascii="Arial" w:hAnsi="Arial" w:cs="Arial"/>
                <w:b/>
              </w:rPr>
            </w:pPr>
            <w:r w:rsidRPr="00101BB0">
              <w:rPr>
                <w:rFonts w:ascii="Arial" w:hAnsi="Arial" w:cs="Arial"/>
                <w:b/>
              </w:rPr>
              <w:t>с</w:t>
            </w:r>
            <w:r w:rsidR="003229FD" w:rsidRPr="00101BB0">
              <w:rPr>
                <w:rFonts w:ascii="Arial" w:hAnsi="Arial" w:cs="Arial"/>
                <w:b/>
              </w:rPr>
              <w:t>ельского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229FD" w:rsidRPr="00101BB0">
              <w:rPr>
                <w:rFonts w:ascii="Arial" w:hAnsi="Arial" w:cs="Arial"/>
                <w:b/>
              </w:rPr>
              <w:t>поселения</w:t>
            </w:r>
            <w:r w:rsidR="00EB2C48">
              <w:rPr>
                <w:rFonts w:ascii="Arial" w:hAnsi="Arial" w:cs="Arial"/>
                <w:b/>
              </w:rPr>
              <w:t xml:space="preserve">                                                                                         </w:t>
            </w:r>
            <w:r w:rsidR="003229FD" w:rsidRPr="00101BB0">
              <w:rPr>
                <w:rFonts w:ascii="Arial" w:hAnsi="Arial" w:cs="Arial"/>
                <w:b/>
              </w:rPr>
              <w:t>В.</w:t>
            </w:r>
            <w:r w:rsidR="004404A5" w:rsidRPr="00101BB0">
              <w:rPr>
                <w:rFonts w:ascii="Arial" w:hAnsi="Arial" w:cs="Arial"/>
                <w:b/>
              </w:rPr>
              <w:t xml:space="preserve">С. </w:t>
            </w:r>
            <w:r w:rsidR="007C5B76" w:rsidRPr="00101BB0">
              <w:rPr>
                <w:rFonts w:ascii="Arial" w:hAnsi="Arial" w:cs="Arial"/>
                <w:b/>
              </w:rPr>
              <w:t>Ж</w:t>
            </w:r>
            <w:r w:rsidR="004404A5" w:rsidRPr="00101BB0">
              <w:rPr>
                <w:rFonts w:ascii="Arial" w:hAnsi="Arial" w:cs="Arial"/>
                <w:b/>
              </w:rPr>
              <w:t>итник</w:t>
            </w:r>
          </w:p>
          <w:p w:rsidR="00101BB0" w:rsidRPr="00101BB0" w:rsidRDefault="00101BB0" w:rsidP="00101BB0">
            <w:pPr>
              <w:ind w:left="923"/>
              <w:jc w:val="both"/>
              <w:rPr>
                <w:rFonts w:ascii="Arial" w:hAnsi="Arial" w:cs="Arial"/>
                <w:b/>
              </w:rPr>
            </w:pPr>
          </w:p>
          <w:p w:rsidR="00051721" w:rsidRPr="00101BB0" w:rsidRDefault="00051721" w:rsidP="00101BB0">
            <w:pPr>
              <w:ind w:left="923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51721" w:rsidRPr="00101BB0" w:rsidRDefault="00051721" w:rsidP="00A027B0">
      <w:pPr>
        <w:ind w:left="5580"/>
        <w:jc w:val="right"/>
        <w:outlineLvl w:val="0"/>
        <w:rPr>
          <w:rFonts w:ascii="Arial" w:hAnsi="Arial" w:cs="Arial"/>
        </w:rPr>
      </w:pPr>
    </w:p>
    <w:p w:rsidR="00A027B0" w:rsidRPr="00101BB0" w:rsidRDefault="00A027B0" w:rsidP="00A027B0">
      <w:pPr>
        <w:ind w:left="5580"/>
        <w:jc w:val="right"/>
        <w:outlineLvl w:val="0"/>
        <w:rPr>
          <w:rFonts w:ascii="Arial" w:hAnsi="Arial" w:cs="Arial"/>
        </w:rPr>
      </w:pPr>
      <w:r w:rsidRPr="00101BB0">
        <w:rPr>
          <w:rFonts w:ascii="Arial" w:hAnsi="Arial" w:cs="Arial"/>
        </w:rPr>
        <w:lastRenderedPageBreak/>
        <w:t xml:space="preserve">Приложение № </w:t>
      </w:r>
      <w:r w:rsidR="0049252D" w:rsidRPr="00101BB0">
        <w:rPr>
          <w:rFonts w:ascii="Arial" w:hAnsi="Arial" w:cs="Arial"/>
        </w:rPr>
        <w:t>1</w:t>
      </w:r>
    </w:p>
    <w:p w:rsidR="00A027B0" w:rsidRPr="00101BB0" w:rsidRDefault="00A027B0" w:rsidP="00A027B0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к решению Совета Тегульдетского </w:t>
      </w:r>
    </w:p>
    <w:p w:rsidR="00A027B0" w:rsidRPr="00101BB0" w:rsidRDefault="00A027B0" w:rsidP="00A027B0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сельского поселения </w:t>
      </w:r>
      <w:r w:rsidR="00EB2C48">
        <w:rPr>
          <w:rFonts w:ascii="Arial" w:hAnsi="Arial" w:cs="Arial"/>
        </w:rPr>
        <w:t>от 26.04.2018 № 14</w:t>
      </w:r>
    </w:p>
    <w:p w:rsidR="00A027B0" w:rsidRPr="00101BB0" w:rsidRDefault="00E824C7" w:rsidP="00A027B0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>«</w:t>
      </w:r>
      <w:r w:rsidR="00A027B0" w:rsidRPr="00101BB0">
        <w:rPr>
          <w:rFonts w:ascii="Arial" w:hAnsi="Arial" w:cs="Arial"/>
        </w:rPr>
        <w:t>Об исполнении бюджета Тегульдетского сельского поселения за 201</w:t>
      </w:r>
      <w:r w:rsidR="007B1A9B" w:rsidRPr="00101BB0">
        <w:rPr>
          <w:rFonts w:ascii="Arial" w:hAnsi="Arial" w:cs="Arial"/>
        </w:rPr>
        <w:t>7</w:t>
      </w:r>
      <w:r w:rsidR="00A027B0" w:rsidRPr="00101BB0">
        <w:rPr>
          <w:rFonts w:ascii="Arial" w:hAnsi="Arial" w:cs="Arial"/>
        </w:rPr>
        <w:t xml:space="preserve"> год</w:t>
      </w:r>
      <w:r w:rsidRPr="00101BB0">
        <w:rPr>
          <w:rFonts w:ascii="Arial" w:hAnsi="Arial" w:cs="Arial"/>
        </w:rPr>
        <w:t>»</w:t>
      </w:r>
    </w:p>
    <w:p w:rsidR="007D5D51" w:rsidRPr="00101BB0" w:rsidRDefault="007D5D51" w:rsidP="005D2226">
      <w:pPr>
        <w:rPr>
          <w:rFonts w:ascii="Arial" w:hAnsi="Arial" w:cs="Arial"/>
        </w:rPr>
      </w:pPr>
    </w:p>
    <w:p w:rsidR="00BD520F" w:rsidRPr="00101BB0" w:rsidRDefault="00BD520F" w:rsidP="005D2226">
      <w:pPr>
        <w:rPr>
          <w:rFonts w:ascii="Arial" w:hAnsi="Arial" w:cs="Arial"/>
        </w:rPr>
      </w:pPr>
    </w:p>
    <w:p w:rsidR="00C01020" w:rsidRPr="00101BB0" w:rsidRDefault="00C01020" w:rsidP="005D2226">
      <w:pPr>
        <w:rPr>
          <w:rFonts w:ascii="Arial" w:hAnsi="Arial" w:cs="Arial"/>
        </w:rPr>
      </w:pPr>
    </w:p>
    <w:p w:rsidR="00BD520F" w:rsidRPr="00EB2C48" w:rsidRDefault="0096490F" w:rsidP="00BD520F">
      <w:pPr>
        <w:tabs>
          <w:tab w:val="left" w:pos="6132"/>
        </w:tabs>
        <w:jc w:val="center"/>
        <w:rPr>
          <w:rFonts w:ascii="Arial" w:hAnsi="Arial" w:cs="Arial"/>
          <w:b/>
        </w:rPr>
      </w:pPr>
      <w:r w:rsidRPr="00EB2C48">
        <w:rPr>
          <w:rFonts w:ascii="Arial" w:hAnsi="Arial" w:cs="Arial"/>
          <w:b/>
        </w:rPr>
        <w:t>Доходы</w:t>
      </w:r>
      <w:r w:rsidR="00BD1B20" w:rsidRPr="00EB2C48">
        <w:rPr>
          <w:rFonts w:ascii="Arial" w:hAnsi="Arial" w:cs="Arial"/>
          <w:b/>
        </w:rPr>
        <w:t xml:space="preserve"> бюджет</w:t>
      </w:r>
      <w:r w:rsidRPr="00EB2C48">
        <w:rPr>
          <w:rFonts w:ascii="Arial" w:hAnsi="Arial" w:cs="Arial"/>
          <w:b/>
        </w:rPr>
        <w:t xml:space="preserve">а </w:t>
      </w:r>
      <w:r w:rsidR="00BD520F" w:rsidRPr="00EB2C48">
        <w:rPr>
          <w:rFonts w:ascii="Arial" w:hAnsi="Arial" w:cs="Arial"/>
          <w:b/>
        </w:rPr>
        <w:t>Тегульдетского сельского поселения за 201</w:t>
      </w:r>
      <w:r w:rsidR="007B1A9B" w:rsidRPr="00EB2C48">
        <w:rPr>
          <w:rFonts w:ascii="Arial" w:hAnsi="Arial" w:cs="Arial"/>
          <w:b/>
        </w:rPr>
        <w:t>7</w:t>
      </w:r>
      <w:r w:rsidR="00BD520F" w:rsidRPr="00EB2C48">
        <w:rPr>
          <w:rFonts w:ascii="Arial" w:hAnsi="Arial" w:cs="Arial"/>
          <w:b/>
        </w:rPr>
        <w:t xml:space="preserve"> год </w:t>
      </w:r>
    </w:p>
    <w:p w:rsidR="0096490F" w:rsidRPr="00EB2C48" w:rsidRDefault="0096490F" w:rsidP="00BD520F">
      <w:pPr>
        <w:tabs>
          <w:tab w:val="left" w:pos="6132"/>
        </w:tabs>
        <w:jc w:val="center"/>
        <w:rPr>
          <w:rFonts w:ascii="Arial" w:hAnsi="Arial" w:cs="Arial"/>
          <w:b/>
        </w:rPr>
      </w:pPr>
      <w:r w:rsidRPr="00EB2C48">
        <w:rPr>
          <w:rFonts w:ascii="Arial" w:hAnsi="Arial" w:cs="Arial"/>
          <w:b/>
        </w:rPr>
        <w:t>по кодам</w:t>
      </w:r>
      <w:r w:rsidR="00B11664" w:rsidRPr="00EB2C48">
        <w:rPr>
          <w:rFonts w:ascii="Arial" w:hAnsi="Arial" w:cs="Arial"/>
          <w:b/>
        </w:rPr>
        <w:t xml:space="preserve"> классификации доходов бюджетов</w:t>
      </w:r>
    </w:p>
    <w:p w:rsidR="001C2974" w:rsidRPr="00EB2C48" w:rsidRDefault="001C2974" w:rsidP="00BD520F">
      <w:pPr>
        <w:rPr>
          <w:rFonts w:ascii="Arial" w:hAnsi="Arial" w:cs="Arial"/>
          <w:b/>
        </w:rPr>
      </w:pPr>
    </w:p>
    <w:p w:rsidR="00BD520F" w:rsidRPr="00101BB0" w:rsidRDefault="00BD520F" w:rsidP="005D2226">
      <w:pPr>
        <w:rPr>
          <w:rFonts w:ascii="Arial" w:hAnsi="Arial" w:cs="Arial"/>
        </w:rPr>
      </w:pPr>
    </w:p>
    <w:p w:rsidR="00BD520F" w:rsidRPr="00101BB0" w:rsidRDefault="00BD520F" w:rsidP="005D2226">
      <w:pPr>
        <w:rPr>
          <w:rFonts w:ascii="Arial" w:hAnsi="Arial" w:cs="Arial"/>
        </w:rPr>
      </w:pPr>
    </w:p>
    <w:tbl>
      <w:tblPr>
        <w:tblStyle w:val="ae"/>
        <w:tblW w:w="10363" w:type="dxa"/>
        <w:tblLayout w:type="fixed"/>
        <w:tblLook w:val="04A0" w:firstRow="1" w:lastRow="0" w:firstColumn="1" w:lastColumn="0" w:noHBand="0" w:noVBand="1"/>
      </w:tblPr>
      <w:tblGrid>
        <w:gridCol w:w="3134"/>
        <w:gridCol w:w="3118"/>
        <w:gridCol w:w="1843"/>
        <w:gridCol w:w="1418"/>
        <w:gridCol w:w="850"/>
      </w:tblGrid>
      <w:tr w:rsidR="001C2974" w:rsidRPr="00101BB0" w:rsidTr="006130A2">
        <w:trPr>
          <w:trHeight w:val="276"/>
        </w:trPr>
        <w:tc>
          <w:tcPr>
            <w:tcW w:w="3134" w:type="dxa"/>
            <w:vMerge w:val="restart"/>
            <w:hideMark/>
          </w:tcPr>
          <w:p w:rsidR="001C2974" w:rsidRPr="00101BB0" w:rsidRDefault="001C2974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Коды бюджетной классификации РФ </w:t>
            </w:r>
          </w:p>
        </w:tc>
        <w:tc>
          <w:tcPr>
            <w:tcW w:w="3118" w:type="dxa"/>
            <w:vMerge w:val="restart"/>
            <w:hideMark/>
          </w:tcPr>
          <w:p w:rsidR="001C2974" w:rsidRPr="00101BB0" w:rsidRDefault="001C2974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hideMark/>
          </w:tcPr>
          <w:p w:rsidR="001C2974" w:rsidRPr="00101BB0" w:rsidRDefault="001C2974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Утверждено сумма (тыс. руб.)</w:t>
            </w:r>
          </w:p>
        </w:tc>
        <w:tc>
          <w:tcPr>
            <w:tcW w:w="1418" w:type="dxa"/>
            <w:vMerge w:val="restart"/>
            <w:hideMark/>
          </w:tcPr>
          <w:p w:rsidR="001C2974" w:rsidRPr="00101BB0" w:rsidRDefault="001C2974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Исполнено сумма (тыс. руб.)</w:t>
            </w:r>
          </w:p>
        </w:tc>
        <w:tc>
          <w:tcPr>
            <w:tcW w:w="850" w:type="dxa"/>
            <w:vMerge w:val="restart"/>
            <w:hideMark/>
          </w:tcPr>
          <w:p w:rsidR="001C2974" w:rsidRPr="00101BB0" w:rsidRDefault="001C2974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% исполн</w:t>
            </w:r>
            <w:r w:rsidR="00023239" w:rsidRPr="00101BB0">
              <w:rPr>
                <w:rFonts w:ascii="Arial" w:hAnsi="Arial" w:cs="Arial"/>
              </w:rPr>
              <w:t>е</w:t>
            </w:r>
            <w:r w:rsidRPr="00101BB0">
              <w:rPr>
                <w:rFonts w:ascii="Arial" w:hAnsi="Arial" w:cs="Arial"/>
              </w:rPr>
              <w:t>ния</w:t>
            </w:r>
          </w:p>
        </w:tc>
      </w:tr>
      <w:tr w:rsidR="001C2974" w:rsidRPr="00101BB0" w:rsidTr="006130A2">
        <w:trPr>
          <w:trHeight w:val="1275"/>
        </w:trPr>
        <w:tc>
          <w:tcPr>
            <w:tcW w:w="3134" w:type="dxa"/>
            <w:vMerge/>
            <w:hideMark/>
          </w:tcPr>
          <w:p w:rsidR="001C2974" w:rsidRPr="00101BB0" w:rsidRDefault="001C297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hideMark/>
          </w:tcPr>
          <w:p w:rsidR="001C2974" w:rsidRPr="00101BB0" w:rsidRDefault="001C29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1C2974" w:rsidRPr="00101BB0" w:rsidRDefault="001C297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hideMark/>
          </w:tcPr>
          <w:p w:rsidR="001C2974" w:rsidRPr="00101BB0" w:rsidRDefault="001C297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hideMark/>
          </w:tcPr>
          <w:p w:rsidR="001C2974" w:rsidRPr="00101BB0" w:rsidRDefault="001C2974">
            <w:pPr>
              <w:rPr>
                <w:rFonts w:ascii="Arial" w:hAnsi="Arial" w:cs="Arial"/>
              </w:rPr>
            </w:pP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43705,90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43254,50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99,0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10 000 000 000 000 000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9667,30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9229,00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95,5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10 000 000 000 000 000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Налоговые</w:t>
            </w:r>
            <w:r w:rsidR="00FA12AA" w:rsidRPr="00101BB0">
              <w:rPr>
                <w:rFonts w:ascii="Arial" w:hAnsi="Arial" w:cs="Arial"/>
                <w:bCs/>
              </w:rPr>
              <w:t xml:space="preserve"> </w:t>
            </w:r>
            <w:r w:rsidRPr="00101BB0">
              <w:rPr>
                <w:rFonts w:ascii="Arial" w:hAnsi="Arial" w:cs="Arial"/>
                <w:bCs/>
              </w:rPr>
              <w:t xml:space="preserve">  доходы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9500,00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9060,00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95,4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10 100 000 000 000 000</w:t>
            </w:r>
          </w:p>
        </w:tc>
        <w:tc>
          <w:tcPr>
            <w:tcW w:w="3118" w:type="dxa"/>
            <w:hideMark/>
          </w:tcPr>
          <w:p w:rsidR="00FA12AA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Налоги на прибыль,</w:t>
            </w:r>
            <w:r w:rsidR="00FA12AA" w:rsidRPr="00101BB0">
              <w:rPr>
                <w:rFonts w:ascii="Arial" w:hAnsi="Arial" w:cs="Arial"/>
                <w:bCs/>
              </w:rPr>
              <w:t xml:space="preserve"> </w:t>
            </w:r>
          </w:p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6894,70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6354,20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92,2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10 102 020 010 000 100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Налог на доходы физических лиц 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6894,70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6354,20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92,2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10 302 000 010 000 100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1527,00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1600,20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104,8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1 03 02230010000 110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605,00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657,50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108,7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1 03 02240010000 110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7,00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6,70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95,7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1 03 02250010000 110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Доходы от уплаты акцизов на автомобильный бензин, производимый на территории Российской </w:t>
            </w:r>
            <w:r w:rsidRPr="00101BB0">
              <w:rPr>
                <w:rFonts w:ascii="Arial" w:hAnsi="Arial" w:cs="Arial"/>
                <w:bCs/>
              </w:rPr>
              <w:lastRenderedPageBreak/>
              <w:t>Федерации,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>995,00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1 063,30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106,9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1 03 02260010000 110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-80,00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-127,30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159,1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1 06 00000000000 000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1076,60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1103,90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102,5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1 06 01000000000 110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335,00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340,40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101,6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1 06 01030100000 110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335,00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340,40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101,6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1 06 06000000000 110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741,60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763,50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103,0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1 06 06043100000 110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229,10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303,20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132,3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1 06 06033100000 110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512,50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460,30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89,8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1 08 00000000000 110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Государственная пошлина 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1,70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1,70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1 08 04020011000 110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1,70  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1,70  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Неналоговые доходы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167,30  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169,00  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101,0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1 11 00000000000 000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167,30  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169,00  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101,0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1 11 05000000000 120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137,20  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137,30  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100,1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1 11 05035100000 120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137,20  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137,30  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100,1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1 11 09040000000 120</w:t>
            </w:r>
          </w:p>
        </w:tc>
        <w:tc>
          <w:tcPr>
            <w:tcW w:w="3118" w:type="dxa"/>
            <w:hideMark/>
          </w:tcPr>
          <w:p w:rsidR="006920A5" w:rsidRPr="00101BB0" w:rsidRDefault="006920A5" w:rsidP="000A0D6A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30,10  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31,70  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105,3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1 11 09045100000 120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Прочие поступления от использования имущества, находящегося в </w:t>
            </w:r>
            <w:r w:rsidRPr="00101BB0">
              <w:rPr>
                <w:rFonts w:ascii="Arial" w:hAnsi="Arial" w:cs="Arial"/>
                <w:bCs/>
              </w:rPr>
              <w:lastRenderedPageBreak/>
              <w:t>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 xml:space="preserve">30,10  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31,70  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105,3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200 00000 00 0000 000 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6130A2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34 038,60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6130A2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34 025,50</w:t>
            </w:r>
          </w:p>
        </w:tc>
        <w:tc>
          <w:tcPr>
            <w:tcW w:w="850" w:type="dxa"/>
            <w:hideMark/>
          </w:tcPr>
          <w:p w:rsidR="006920A5" w:rsidRPr="00101BB0" w:rsidRDefault="006920A5" w:rsidP="006130A2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34 043,20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34 030,10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2 02 15001 00 0000 151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5 775,30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5 775,30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2 02 15001 10 0000 151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5 775,30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5 775,30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2 02 30000 00 0000 151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2 371,30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2 365,00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99,7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2 02 35082 10 0000 151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1 056,00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1 056,00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2 02 35082 10 0000 151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1 062,30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1 056,00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99,4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2 02 35118 10 0000 151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Субвенции бюджетам сельских поселений на </w:t>
            </w:r>
            <w:r w:rsidRPr="00101BB0">
              <w:rPr>
                <w:rFonts w:ascii="Arial" w:hAnsi="Arial" w:cs="Arial"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>253,00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253,00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2 02 04000 00 0000 151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25 896,60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25 889,80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2 02 45160 00 0000 151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2 02 45160 10 0000 151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2 02 49999 00 0000 151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25 886,60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25 879,80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25 886,60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25 879,80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Прочие межбюджетные трансферты на ремонт автомобильных дорог общего пользования местного значения по государственной программе</w:t>
            </w:r>
            <w:r w:rsidR="003614A1" w:rsidRPr="00101BB0">
              <w:rPr>
                <w:rFonts w:ascii="Arial" w:hAnsi="Arial" w:cs="Arial"/>
                <w:bCs/>
              </w:rPr>
              <w:t xml:space="preserve"> </w:t>
            </w:r>
            <w:r w:rsidRPr="00101BB0">
              <w:rPr>
                <w:rFonts w:ascii="Arial" w:hAnsi="Arial" w:cs="Arial"/>
                <w:bCs/>
              </w:rPr>
              <w:t>"Развитие транспортной системы в Томской области"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7 414,50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7 407,70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99,9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Прочие межбюджетные трансферты, передаваемые бюджетам поселений на сбалансированность бюджетов)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9 451,60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9 451,60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Поддержка государственных программ субъектов Российской Федерации и муниципальных </w:t>
            </w:r>
            <w:r w:rsidRPr="00101BB0">
              <w:rPr>
                <w:rFonts w:ascii="Arial" w:hAnsi="Arial" w:cs="Arial"/>
                <w:bCs/>
              </w:rPr>
              <w:lastRenderedPageBreak/>
              <w:t>программ формирования современной городской среды</w:t>
            </w:r>
            <w:r w:rsidR="00574821">
              <w:rPr>
                <w:rFonts w:ascii="Arial" w:hAnsi="Arial" w:cs="Arial"/>
                <w:bCs/>
              </w:rPr>
              <w:t xml:space="preserve"> </w:t>
            </w:r>
            <w:r w:rsidRPr="00101BB0">
              <w:rPr>
                <w:rFonts w:ascii="Arial" w:hAnsi="Arial" w:cs="Arial"/>
                <w:bCs/>
              </w:rPr>
              <w:t>(местный бюджет)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>692,10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692,10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 реализацию мероприятий по подготовке объектов коммунального хозяйства к работе в отопительный период (субсидия)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1448,4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1448,4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Премирование муниципальных образований Томской области-победителей областного конкурса в агропромышленном комплексе Томской области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Межбюджетные трансферты на выполнение работ в развитии сотовой связи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1500,00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1500,00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4040C6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2 02 04999 10 0000 151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Прочие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5280,00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5280,00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  <w:tr w:rsidR="006920A5" w:rsidRPr="00101BB0" w:rsidTr="006130A2">
        <w:trPr>
          <w:trHeight w:val="375"/>
        </w:trPr>
        <w:tc>
          <w:tcPr>
            <w:tcW w:w="3134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2 19 60010 10 0000 151</w:t>
            </w:r>
          </w:p>
        </w:tc>
        <w:tc>
          <w:tcPr>
            <w:tcW w:w="3118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</w:t>
            </w:r>
            <w:r w:rsidR="00F779A8" w:rsidRPr="00101BB0">
              <w:rPr>
                <w:rFonts w:ascii="Arial" w:hAnsi="Arial" w:cs="Arial"/>
                <w:bCs/>
              </w:rPr>
              <w:t>бюджетов сельских</w:t>
            </w:r>
            <w:r w:rsidRPr="00101BB0">
              <w:rPr>
                <w:rFonts w:ascii="Arial" w:hAnsi="Arial" w:cs="Arial"/>
                <w:bCs/>
              </w:rPr>
              <w:t xml:space="preserve"> поселений</w:t>
            </w:r>
          </w:p>
        </w:tc>
        <w:tc>
          <w:tcPr>
            <w:tcW w:w="1843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-4,6</w:t>
            </w:r>
          </w:p>
        </w:tc>
        <w:tc>
          <w:tcPr>
            <w:tcW w:w="1418" w:type="dxa"/>
            <w:noWrap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-4,6</w:t>
            </w:r>
          </w:p>
        </w:tc>
        <w:tc>
          <w:tcPr>
            <w:tcW w:w="850" w:type="dxa"/>
            <w:hideMark/>
          </w:tcPr>
          <w:p w:rsidR="006920A5" w:rsidRPr="00101BB0" w:rsidRDefault="006920A5" w:rsidP="00B635D8">
            <w:pPr>
              <w:jc w:val="both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</w:tr>
    </w:tbl>
    <w:p w:rsidR="007D5D51" w:rsidRPr="00101BB0" w:rsidRDefault="007D5D51" w:rsidP="00B635D8">
      <w:pPr>
        <w:jc w:val="both"/>
        <w:rPr>
          <w:rFonts w:ascii="Arial" w:hAnsi="Arial" w:cs="Arial"/>
        </w:rPr>
      </w:pPr>
    </w:p>
    <w:p w:rsidR="007D5D51" w:rsidRPr="00101BB0" w:rsidRDefault="007D5D51" w:rsidP="005D2226">
      <w:pPr>
        <w:rPr>
          <w:rFonts w:ascii="Arial" w:hAnsi="Arial" w:cs="Arial"/>
        </w:rPr>
      </w:pPr>
    </w:p>
    <w:p w:rsidR="00431DE3" w:rsidRDefault="00431DE3" w:rsidP="009756EA">
      <w:pPr>
        <w:ind w:left="5580"/>
        <w:jc w:val="right"/>
        <w:rPr>
          <w:rFonts w:ascii="Arial" w:hAnsi="Arial" w:cs="Arial"/>
        </w:rPr>
      </w:pPr>
    </w:p>
    <w:p w:rsidR="001A7C7B" w:rsidRDefault="001A7C7B" w:rsidP="009756EA">
      <w:pPr>
        <w:ind w:left="5580"/>
        <w:jc w:val="right"/>
        <w:rPr>
          <w:rFonts w:ascii="Arial" w:hAnsi="Arial" w:cs="Arial"/>
        </w:rPr>
      </w:pPr>
    </w:p>
    <w:p w:rsidR="001A7C7B" w:rsidRDefault="001A7C7B" w:rsidP="009756EA">
      <w:pPr>
        <w:ind w:left="5580"/>
        <w:jc w:val="right"/>
        <w:rPr>
          <w:rFonts w:ascii="Arial" w:hAnsi="Arial" w:cs="Arial"/>
        </w:rPr>
      </w:pPr>
    </w:p>
    <w:p w:rsidR="001A7C7B" w:rsidRDefault="001A7C7B" w:rsidP="009756EA">
      <w:pPr>
        <w:ind w:left="5580"/>
        <w:jc w:val="right"/>
        <w:rPr>
          <w:rFonts w:ascii="Arial" w:hAnsi="Arial" w:cs="Arial"/>
        </w:rPr>
      </w:pPr>
    </w:p>
    <w:p w:rsidR="001A7C7B" w:rsidRDefault="001A7C7B" w:rsidP="009756EA">
      <w:pPr>
        <w:ind w:left="5580"/>
        <w:jc w:val="right"/>
        <w:rPr>
          <w:rFonts w:ascii="Arial" w:hAnsi="Arial" w:cs="Arial"/>
        </w:rPr>
      </w:pPr>
    </w:p>
    <w:p w:rsidR="001A7C7B" w:rsidRDefault="001A7C7B" w:rsidP="009756EA">
      <w:pPr>
        <w:ind w:left="5580"/>
        <w:jc w:val="right"/>
        <w:rPr>
          <w:rFonts w:ascii="Arial" w:hAnsi="Arial" w:cs="Arial"/>
        </w:rPr>
      </w:pPr>
    </w:p>
    <w:p w:rsidR="001A7C7B" w:rsidRPr="00101BB0" w:rsidRDefault="001A7C7B" w:rsidP="009756EA">
      <w:pPr>
        <w:ind w:left="5580"/>
        <w:jc w:val="right"/>
        <w:rPr>
          <w:rFonts w:ascii="Arial" w:hAnsi="Arial" w:cs="Arial"/>
        </w:rPr>
      </w:pPr>
    </w:p>
    <w:p w:rsidR="009661D4" w:rsidRPr="00101BB0" w:rsidRDefault="009661D4" w:rsidP="009756EA">
      <w:pPr>
        <w:ind w:left="5580"/>
        <w:jc w:val="right"/>
        <w:rPr>
          <w:rFonts w:ascii="Arial" w:hAnsi="Arial" w:cs="Arial"/>
        </w:rPr>
      </w:pPr>
    </w:p>
    <w:p w:rsidR="009661D4" w:rsidRPr="00101BB0" w:rsidRDefault="009661D4" w:rsidP="009756EA">
      <w:pPr>
        <w:ind w:left="5580"/>
        <w:jc w:val="right"/>
        <w:rPr>
          <w:rFonts w:ascii="Arial" w:hAnsi="Arial" w:cs="Arial"/>
        </w:rPr>
      </w:pPr>
    </w:p>
    <w:p w:rsidR="00431DE3" w:rsidRPr="00101BB0" w:rsidRDefault="00431DE3" w:rsidP="009756EA">
      <w:pPr>
        <w:ind w:left="5580"/>
        <w:jc w:val="right"/>
        <w:rPr>
          <w:rFonts w:ascii="Arial" w:hAnsi="Arial" w:cs="Arial"/>
        </w:rPr>
      </w:pPr>
    </w:p>
    <w:p w:rsidR="00B31052" w:rsidRPr="00101BB0" w:rsidRDefault="00B31052" w:rsidP="00B31052">
      <w:pPr>
        <w:ind w:left="5580"/>
        <w:jc w:val="right"/>
        <w:outlineLvl w:val="0"/>
        <w:rPr>
          <w:rFonts w:ascii="Arial" w:hAnsi="Arial" w:cs="Arial"/>
        </w:rPr>
      </w:pPr>
      <w:r w:rsidRPr="00101BB0">
        <w:rPr>
          <w:rFonts w:ascii="Arial" w:hAnsi="Arial" w:cs="Arial"/>
        </w:rPr>
        <w:lastRenderedPageBreak/>
        <w:t xml:space="preserve">Приложение № </w:t>
      </w:r>
      <w:r w:rsidR="00B11664" w:rsidRPr="00101BB0">
        <w:rPr>
          <w:rFonts w:ascii="Arial" w:hAnsi="Arial" w:cs="Arial"/>
        </w:rPr>
        <w:t>2</w:t>
      </w:r>
    </w:p>
    <w:p w:rsidR="00B31052" w:rsidRPr="00101BB0" w:rsidRDefault="00B31052" w:rsidP="00B31052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к решению Совета Тегульдетского </w:t>
      </w:r>
    </w:p>
    <w:p w:rsidR="00B31052" w:rsidRPr="00101BB0" w:rsidRDefault="00B31052" w:rsidP="00B31052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сельского поселения </w:t>
      </w:r>
      <w:r w:rsidR="00EB2C48">
        <w:rPr>
          <w:rFonts w:ascii="Arial" w:hAnsi="Arial" w:cs="Arial"/>
        </w:rPr>
        <w:t>от 26.04.2018 № 14</w:t>
      </w:r>
    </w:p>
    <w:p w:rsidR="00B31052" w:rsidRPr="00101BB0" w:rsidRDefault="00E824C7" w:rsidP="00B31052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>«</w:t>
      </w:r>
      <w:r w:rsidR="00B31052" w:rsidRPr="00101BB0">
        <w:rPr>
          <w:rFonts w:ascii="Arial" w:hAnsi="Arial" w:cs="Arial"/>
        </w:rPr>
        <w:t>Об исполнении бюджета Тегульдетского сельского поселения за 201</w:t>
      </w:r>
      <w:r w:rsidR="00753FA0" w:rsidRPr="00101BB0">
        <w:rPr>
          <w:rFonts w:ascii="Arial" w:hAnsi="Arial" w:cs="Arial"/>
        </w:rPr>
        <w:t>7</w:t>
      </w:r>
      <w:r w:rsidR="00B31052" w:rsidRPr="00101BB0">
        <w:rPr>
          <w:rFonts w:ascii="Arial" w:hAnsi="Arial" w:cs="Arial"/>
        </w:rPr>
        <w:t xml:space="preserve"> год</w:t>
      </w:r>
      <w:r w:rsidRPr="00101BB0">
        <w:rPr>
          <w:rFonts w:ascii="Arial" w:hAnsi="Arial" w:cs="Arial"/>
        </w:rPr>
        <w:t>»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567"/>
        <w:gridCol w:w="1701"/>
        <w:gridCol w:w="709"/>
        <w:gridCol w:w="1212"/>
        <w:gridCol w:w="1197"/>
        <w:gridCol w:w="23"/>
        <w:gridCol w:w="828"/>
      </w:tblGrid>
      <w:tr w:rsidR="00EB5814" w:rsidRPr="00101BB0" w:rsidTr="00EB2C48">
        <w:trPr>
          <w:gridAfter w:val="2"/>
          <w:wAfter w:w="851" w:type="dxa"/>
          <w:trHeight w:val="46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14" w:rsidRPr="00101BB0" w:rsidRDefault="00EB58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5814" w:rsidRPr="00101BB0" w:rsidTr="00EB2C48">
        <w:trPr>
          <w:gridAfter w:val="2"/>
          <w:wAfter w:w="851" w:type="dxa"/>
          <w:trHeight w:val="40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14" w:rsidRPr="00EB2C48" w:rsidRDefault="00B11664" w:rsidP="00EB2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2C48">
              <w:rPr>
                <w:rFonts w:ascii="Arial" w:hAnsi="Arial" w:cs="Arial"/>
                <w:b/>
              </w:rPr>
              <w:t>Расходы бюджета Тегульдетского сельского поселения за 201</w:t>
            </w:r>
            <w:r w:rsidR="00753FA0" w:rsidRPr="00EB2C48">
              <w:rPr>
                <w:rFonts w:ascii="Arial" w:hAnsi="Arial" w:cs="Arial"/>
                <w:b/>
              </w:rPr>
              <w:t>7</w:t>
            </w:r>
            <w:r w:rsidRPr="00EB2C48">
              <w:rPr>
                <w:rFonts w:ascii="Arial" w:hAnsi="Arial" w:cs="Arial"/>
                <w:b/>
              </w:rPr>
              <w:t xml:space="preserve"> год по ведомственной структуре расходов</w:t>
            </w:r>
          </w:p>
        </w:tc>
      </w:tr>
      <w:tr w:rsidR="00EB5814" w:rsidRPr="00101BB0" w:rsidTr="00E73F6E">
        <w:trPr>
          <w:trHeight w:val="45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14" w:rsidRPr="00101BB0" w:rsidRDefault="00EB5814" w:rsidP="00960E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4576" w:rsidRPr="00101BB0" w:rsidTr="00414576">
        <w:trPr>
          <w:trHeight w:val="315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4576" w:rsidRPr="00101BB0" w:rsidRDefault="00414576" w:rsidP="00414576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576" w:rsidRPr="00101BB0" w:rsidRDefault="00414576" w:rsidP="00414576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576" w:rsidRPr="00101BB0" w:rsidRDefault="00414576" w:rsidP="00414576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576" w:rsidRPr="00101BB0" w:rsidRDefault="00414576" w:rsidP="00414576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576" w:rsidRPr="00101BB0" w:rsidRDefault="00414576" w:rsidP="00414576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576" w:rsidRDefault="00414576" w:rsidP="00414576">
            <w:pPr>
              <w:rPr>
                <w:rFonts w:ascii="Arial" w:hAnsi="Arial" w:cs="Arial"/>
                <w:b/>
                <w:bCs/>
              </w:rPr>
            </w:pPr>
            <w:r w:rsidRPr="00414576">
              <w:rPr>
                <w:rFonts w:ascii="Arial" w:hAnsi="Arial" w:cs="Arial"/>
                <w:bCs/>
              </w:rPr>
              <w:t>Вид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14576">
              <w:rPr>
                <w:rFonts w:ascii="Arial" w:hAnsi="Arial" w:cs="Arial"/>
                <w:bCs/>
              </w:rPr>
              <w:t>расходов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576" w:rsidRPr="00414576" w:rsidRDefault="00414576" w:rsidP="00414576">
            <w:pPr>
              <w:rPr>
                <w:rFonts w:ascii="Arial" w:hAnsi="Arial" w:cs="Arial"/>
                <w:bCs/>
              </w:rPr>
            </w:pPr>
            <w:r w:rsidRPr="00414576">
              <w:rPr>
                <w:rFonts w:ascii="Arial" w:hAnsi="Arial" w:cs="Arial"/>
                <w:bCs/>
              </w:rPr>
              <w:t>Утверждено тыс.</w:t>
            </w:r>
            <w:r w:rsidR="00007036">
              <w:rPr>
                <w:rFonts w:ascii="Arial" w:hAnsi="Arial" w:cs="Arial"/>
                <w:bCs/>
              </w:rPr>
              <w:t xml:space="preserve"> </w:t>
            </w:r>
            <w:r w:rsidRPr="00414576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576" w:rsidRPr="00414576" w:rsidRDefault="00414576" w:rsidP="00414576">
            <w:pPr>
              <w:rPr>
                <w:rFonts w:ascii="Arial" w:hAnsi="Arial" w:cs="Arial"/>
                <w:bCs/>
              </w:rPr>
            </w:pPr>
            <w:r w:rsidRPr="00414576">
              <w:rPr>
                <w:rFonts w:ascii="Arial" w:hAnsi="Arial" w:cs="Arial"/>
                <w:bCs/>
              </w:rPr>
              <w:t>Исполнено тыс.</w:t>
            </w:r>
            <w:r w:rsidR="00007036">
              <w:rPr>
                <w:rFonts w:ascii="Arial" w:hAnsi="Arial" w:cs="Arial"/>
                <w:bCs/>
              </w:rPr>
              <w:t xml:space="preserve"> </w:t>
            </w:r>
            <w:r w:rsidRPr="00414576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576" w:rsidRPr="00414576" w:rsidRDefault="00414576" w:rsidP="00414576">
            <w:pPr>
              <w:rPr>
                <w:rFonts w:ascii="Arial" w:hAnsi="Arial" w:cs="Arial"/>
                <w:bCs/>
              </w:rPr>
            </w:pPr>
            <w:r w:rsidRPr="00414576">
              <w:rPr>
                <w:rFonts w:ascii="Arial" w:hAnsi="Arial" w:cs="Arial"/>
                <w:bCs/>
              </w:rPr>
              <w:t>% исполнения</w:t>
            </w:r>
          </w:p>
        </w:tc>
      </w:tr>
      <w:tr w:rsidR="00E73F6E" w:rsidRPr="00101BB0" w:rsidTr="00414576">
        <w:trPr>
          <w:trHeight w:val="3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43 865,3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43 292,2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98,7</w:t>
            </w:r>
          </w:p>
        </w:tc>
      </w:tr>
      <w:tr w:rsidR="00E73F6E" w:rsidRPr="00101BB0" w:rsidTr="0041457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Администрация Тегульдетского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ind w:left="-5156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 </w:t>
            </w:r>
          </w:p>
        </w:tc>
      </w:tr>
      <w:tr w:rsidR="00E73F6E" w:rsidRPr="00101BB0" w:rsidTr="00EB2C48">
        <w:trPr>
          <w:trHeight w:val="6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8 881,7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8 721,5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98,2</w:t>
            </w:r>
          </w:p>
        </w:tc>
      </w:tr>
      <w:tr w:rsidR="00E73F6E" w:rsidRPr="00101BB0" w:rsidTr="00414576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7 560,6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7 408,8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98,0</w:t>
            </w:r>
          </w:p>
        </w:tc>
      </w:tr>
      <w:tr w:rsidR="00E73F6E" w:rsidRPr="00101BB0" w:rsidTr="00414576">
        <w:trPr>
          <w:trHeight w:val="18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7 560,6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7 408,8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98,0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0020000400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6 535,6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6 383,8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97,7</w:t>
            </w:r>
          </w:p>
        </w:tc>
      </w:tr>
      <w:tr w:rsidR="00E73F6E" w:rsidRPr="00101BB0" w:rsidTr="00414576"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</w:t>
            </w:r>
            <w:r w:rsidRPr="00101BB0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4 410,6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4 410,6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4 410,6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4 410,6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1 468,4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1 316,6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89,7</w:t>
            </w:r>
          </w:p>
        </w:tc>
      </w:tr>
      <w:tr w:rsidR="00E73F6E" w:rsidRPr="00101BB0" w:rsidTr="00414576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678AE" w:rsidP="00E73F6E">
            <w:pPr>
              <w:rPr>
                <w:rFonts w:ascii="Arial" w:hAnsi="Arial" w:cs="Arial"/>
              </w:rPr>
            </w:pPr>
            <w:r w:rsidRPr="00B678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1 468,4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1 316,6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89,7</w:t>
            </w:r>
          </w:p>
        </w:tc>
      </w:tr>
      <w:tr w:rsidR="00E73F6E" w:rsidRPr="00101BB0" w:rsidTr="00EB2C48">
        <w:trPr>
          <w:trHeight w:val="6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656,6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656,6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656,6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656,6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1 025,0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1 025,0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1 025,0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1 025,0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1 025,0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1 025,0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5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</w:t>
            </w:r>
            <w:r w:rsidRPr="00101BB0">
              <w:rPr>
                <w:rFonts w:ascii="Arial" w:hAnsi="Arial" w:cs="Arial"/>
              </w:rPr>
              <w:lastRenderedPageBreak/>
              <w:t>власти другого уровня (внешний финансовый контроль)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EB2C48">
        <w:trPr>
          <w:trHeight w:val="3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B7233A">
        <w:trPr>
          <w:trHeight w:val="5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807,7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Проведение выборов законодательные(представительные) органы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807,7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Проведение выборов и референдумов (выборы совета)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0200000002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406,4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0200000002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406,4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678AE" w:rsidP="00E73F6E">
            <w:pPr>
              <w:rPr>
                <w:rFonts w:ascii="Arial" w:hAnsi="Arial" w:cs="Arial"/>
              </w:rPr>
            </w:pPr>
            <w:r w:rsidRPr="00B678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0200000002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406,4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Проведение выборов и референдумов (выборы главы)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0200000003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0200000003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414576" w:rsidP="00E73F6E">
            <w:pPr>
              <w:rPr>
                <w:rFonts w:ascii="Arial" w:hAnsi="Arial" w:cs="Arial"/>
              </w:rPr>
            </w:pPr>
            <w:r w:rsidRPr="0041457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0200000003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512,2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503,8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98,4</w:t>
            </w:r>
          </w:p>
        </w:tc>
      </w:tr>
      <w:tr w:rsidR="00E73F6E" w:rsidRPr="00101BB0" w:rsidTr="00414576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Районная целевая программа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2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Муниципальная программа "Противодействие экстремизму. профилактика терроризма и (или) ликвидация последствий ого проявлений на территории муниципального образования " Тегульдетское сельское поселение" на 2017-2021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678AE" w:rsidP="00E73F6E">
            <w:pPr>
              <w:rPr>
                <w:rFonts w:ascii="Arial" w:hAnsi="Arial" w:cs="Arial"/>
              </w:rPr>
            </w:pPr>
            <w:r w:rsidRPr="00B678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EB2C48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B95B1C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Муниципальная программа "Профилактика правонарушений и наркомании в Тегульдетском районе 201</w:t>
            </w:r>
            <w:r w:rsidR="00B95B1C">
              <w:rPr>
                <w:rFonts w:ascii="Arial" w:hAnsi="Arial" w:cs="Arial"/>
              </w:rPr>
              <w:t>7</w:t>
            </w:r>
            <w:r w:rsidRPr="00101BB0">
              <w:rPr>
                <w:rFonts w:ascii="Arial" w:hAnsi="Arial" w:cs="Arial"/>
              </w:rPr>
              <w:t>-201</w:t>
            </w:r>
            <w:r w:rsidR="00B95B1C">
              <w:rPr>
                <w:rFonts w:ascii="Arial" w:hAnsi="Arial" w:cs="Arial"/>
              </w:rPr>
              <w:t>9</w:t>
            </w:r>
            <w:r w:rsidRPr="00101BB0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678AE" w:rsidP="00E73F6E">
            <w:pPr>
              <w:rPr>
                <w:rFonts w:ascii="Arial" w:hAnsi="Arial" w:cs="Arial"/>
              </w:rPr>
            </w:pPr>
            <w:r w:rsidRPr="00B678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414576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4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414576" w:rsidP="00E73F6E">
            <w:pPr>
              <w:rPr>
                <w:rFonts w:ascii="Arial" w:hAnsi="Arial" w:cs="Arial"/>
              </w:rPr>
            </w:pPr>
            <w:r w:rsidRPr="0041457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441,8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433,4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98,1</w:t>
            </w:r>
          </w:p>
        </w:tc>
      </w:tr>
      <w:tr w:rsidR="00E73F6E" w:rsidRPr="00101BB0" w:rsidTr="00EB2C48">
        <w:trPr>
          <w:trHeight w:val="5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Выполнение других обязательств государством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441,8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433,4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98,1</w:t>
            </w:r>
          </w:p>
        </w:tc>
      </w:tr>
      <w:tr w:rsidR="00E73F6E" w:rsidRPr="00101BB0" w:rsidTr="00B7233A">
        <w:trPr>
          <w:trHeight w:val="8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Расходные обязательства</w:t>
            </w:r>
            <w:r w:rsidR="00B678AE">
              <w:rPr>
                <w:rFonts w:ascii="Arial" w:hAnsi="Arial" w:cs="Arial"/>
              </w:rPr>
              <w:t>,</w:t>
            </w:r>
            <w:r w:rsidRPr="00101BB0">
              <w:rPr>
                <w:rFonts w:ascii="Arial" w:hAnsi="Arial" w:cs="Arial"/>
              </w:rPr>
              <w:t xml:space="preserve"> не отнесенные к другим целевым статьям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259,8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99,7</w:t>
            </w:r>
          </w:p>
        </w:tc>
      </w:tr>
      <w:tr w:rsidR="00E73F6E" w:rsidRPr="00101BB0" w:rsidTr="00414576">
        <w:trPr>
          <w:trHeight w:val="93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106,6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99,2</w:t>
            </w:r>
          </w:p>
        </w:tc>
      </w:tr>
      <w:tr w:rsidR="00E73F6E" w:rsidRPr="00101BB0" w:rsidTr="00414576">
        <w:trPr>
          <w:trHeight w:val="11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414576" w:rsidP="00E73F6E">
            <w:pPr>
              <w:rPr>
                <w:rFonts w:ascii="Arial" w:hAnsi="Arial" w:cs="Arial"/>
              </w:rPr>
            </w:pPr>
            <w:r w:rsidRPr="00414576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106,6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99,2</w:t>
            </w:r>
          </w:p>
        </w:tc>
      </w:tr>
      <w:tr w:rsidR="00E73F6E" w:rsidRPr="00101BB0" w:rsidTr="00B7233A">
        <w:trPr>
          <w:trHeight w:val="5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153,2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153,2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EB2C48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153,2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153,2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182,0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174,4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95,8</w:t>
            </w:r>
          </w:p>
        </w:tc>
      </w:tr>
      <w:tr w:rsidR="00E73F6E" w:rsidRPr="00101BB0" w:rsidTr="00414576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7233A" w:rsidP="00E73F6E">
            <w:pPr>
              <w:rPr>
                <w:rFonts w:ascii="Arial" w:hAnsi="Arial" w:cs="Arial"/>
              </w:rPr>
            </w:pPr>
            <w:r w:rsidRPr="00B7233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0920000312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182,0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174,4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95,8</w:t>
            </w:r>
          </w:p>
        </w:tc>
      </w:tr>
      <w:tr w:rsidR="00E73F6E" w:rsidRPr="00101BB0" w:rsidTr="00B7233A">
        <w:trPr>
          <w:trHeight w:val="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B7233A">
        <w:trPr>
          <w:trHeight w:val="6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государственными(муниципальными) органами, казенными учреждениями, </w:t>
            </w:r>
            <w:r w:rsidRPr="00101BB0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B7233A">
        <w:trPr>
          <w:trHeight w:val="5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B7233A">
        <w:trPr>
          <w:trHeight w:val="8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0,0</w:t>
            </w:r>
          </w:p>
        </w:tc>
      </w:tr>
      <w:tr w:rsidR="00E73F6E" w:rsidRPr="00101BB0" w:rsidTr="003660F9">
        <w:trPr>
          <w:trHeight w:val="8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0,0</w:t>
            </w:r>
          </w:p>
        </w:tc>
      </w:tr>
      <w:tr w:rsidR="00E73F6E" w:rsidRPr="00101BB0" w:rsidTr="00EB2C48">
        <w:trPr>
          <w:trHeight w:val="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5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2180000100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8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3660F9" w:rsidP="00E73F6E">
            <w:pPr>
              <w:rPr>
                <w:rFonts w:ascii="Arial" w:hAnsi="Arial" w:cs="Arial"/>
              </w:rPr>
            </w:pPr>
            <w:r w:rsidRPr="003660F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12 456,2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12 196,0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97,9</w:t>
            </w:r>
          </w:p>
        </w:tc>
      </w:tr>
      <w:tr w:rsidR="00E73F6E" w:rsidRPr="00101BB0" w:rsidTr="0041457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Ведомственная целевая программа "Кадровое консультационное и информационное обеспечение агропромышленного комплекса"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0626800000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Премирование муниципальных образований Томской области-победителей областного конкурса в </w:t>
            </w:r>
            <w:r w:rsidRPr="00101BB0">
              <w:rPr>
                <w:rFonts w:ascii="Arial" w:hAnsi="Arial" w:cs="Arial"/>
              </w:rPr>
              <w:lastRenderedPageBreak/>
              <w:t>агропромышленном комплексе Томской области.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0626840150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0626840150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11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3660F9" w:rsidP="00E73F6E">
            <w:pPr>
              <w:rPr>
                <w:rFonts w:ascii="Arial" w:hAnsi="Arial" w:cs="Arial"/>
              </w:rPr>
            </w:pPr>
            <w:r w:rsidRPr="003660F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0626840150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EB2C48">
        <w:trPr>
          <w:trHeight w:val="5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10 856,2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10 596,0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97,6</w:t>
            </w:r>
          </w:p>
        </w:tc>
      </w:tr>
      <w:tr w:rsidR="00E73F6E" w:rsidRPr="00101BB0" w:rsidTr="0041457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BB0">
              <w:rPr>
                <w:rFonts w:ascii="Arial" w:hAnsi="Arial" w:cs="Arial"/>
                <w:sz w:val="22"/>
                <w:szCs w:val="22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7 414,5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414576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BB0">
              <w:rPr>
                <w:rFonts w:ascii="Arial" w:hAnsi="Arial" w:cs="Arial"/>
                <w:sz w:val="22"/>
                <w:szCs w:val="22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7 414,5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41457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BB0">
              <w:rPr>
                <w:rFonts w:ascii="Arial" w:hAnsi="Arial" w:cs="Arial"/>
                <w:sz w:val="22"/>
                <w:szCs w:val="22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7 414,5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BB0">
              <w:rPr>
                <w:rFonts w:ascii="Arial" w:hAnsi="Arial" w:cs="Arial"/>
                <w:sz w:val="22"/>
                <w:szCs w:val="22"/>
              </w:rPr>
              <w:t>1828440895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7 414,5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BB0">
              <w:rPr>
                <w:rFonts w:ascii="Arial" w:hAnsi="Arial" w:cs="Arial"/>
                <w:sz w:val="22"/>
                <w:szCs w:val="22"/>
              </w:rPr>
              <w:t>1828440895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7 414,5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414576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3660F9" w:rsidP="00E73F6E">
            <w:pPr>
              <w:rPr>
                <w:rFonts w:ascii="Arial" w:hAnsi="Arial" w:cs="Arial"/>
              </w:rPr>
            </w:pPr>
            <w:r w:rsidRPr="003660F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BB0">
              <w:rPr>
                <w:rFonts w:ascii="Arial" w:hAnsi="Arial" w:cs="Arial"/>
                <w:sz w:val="22"/>
                <w:szCs w:val="22"/>
              </w:rPr>
              <w:t>1828440895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7 414,5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7 407,7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41457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3 441,7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3 188,3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92,6</w:t>
            </w:r>
          </w:p>
        </w:tc>
      </w:tr>
      <w:tr w:rsidR="00E73F6E" w:rsidRPr="00101BB0" w:rsidTr="0041457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3660F9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31502S0895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389,9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389,9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31502S0895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389,9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389,9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678AE" w:rsidP="00E73F6E">
            <w:pPr>
              <w:rPr>
                <w:rFonts w:ascii="Arial" w:hAnsi="Arial" w:cs="Arial"/>
              </w:rPr>
            </w:pPr>
            <w:r w:rsidRPr="00B678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31502S0895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389,9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389,9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Дорожная деятельность в отношении автомобильных дорог местного значения, а также осуществление иных </w:t>
            </w:r>
            <w:r w:rsidRPr="00101BB0">
              <w:rPr>
                <w:rFonts w:ascii="Arial" w:hAnsi="Arial" w:cs="Arial"/>
              </w:rPr>
              <w:lastRenderedPageBreak/>
              <w:t>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3150000212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3 051,8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2 798,4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91,7</w:t>
            </w:r>
          </w:p>
        </w:tc>
      </w:tr>
      <w:tr w:rsidR="00E73F6E" w:rsidRPr="00101BB0" w:rsidTr="003660F9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3150000212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3 051,8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2 798,4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91,7</w:t>
            </w:r>
          </w:p>
        </w:tc>
      </w:tr>
      <w:tr w:rsidR="00E73F6E" w:rsidRPr="00101BB0" w:rsidTr="003660F9">
        <w:trPr>
          <w:trHeight w:val="11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3660F9" w:rsidP="00E73F6E">
            <w:pPr>
              <w:rPr>
                <w:rFonts w:ascii="Arial" w:hAnsi="Arial" w:cs="Arial"/>
              </w:rPr>
            </w:pPr>
            <w:r w:rsidRPr="003660F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3150000212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3 051,8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2 798,4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91,7</w:t>
            </w:r>
          </w:p>
        </w:tc>
      </w:tr>
      <w:tr w:rsidR="00E73F6E" w:rsidRPr="00101BB0" w:rsidTr="003660F9">
        <w:trPr>
          <w:trHeight w:val="3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Не программное направление работ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13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8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12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678AE" w:rsidP="00E73F6E">
            <w:pPr>
              <w:rPr>
                <w:rFonts w:ascii="Arial" w:hAnsi="Arial" w:cs="Arial"/>
              </w:rPr>
            </w:pPr>
            <w:r w:rsidRPr="00B678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1 500,0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5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01BB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6 655,5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6 509,1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97,8</w:t>
            </w:r>
          </w:p>
        </w:tc>
      </w:tr>
      <w:tr w:rsidR="00E73F6E" w:rsidRPr="00101BB0" w:rsidTr="003660F9">
        <w:trPr>
          <w:trHeight w:val="3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444,3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101BB0">
              <w:rPr>
                <w:rFonts w:ascii="Arial" w:hAnsi="Arial" w:cs="Arial"/>
                <w:bCs/>
              </w:rPr>
              <w:t>444,3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3660F9">
        <w:trPr>
          <w:trHeight w:val="4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444,3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444,3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Мероприятие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444,3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444,3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409,2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3660F9" w:rsidP="00E73F6E">
            <w:pPr>
              <w:rPr>
                <w:rFonts w:ascii="Arial" w:hAnsi="Arial" w:cs="Arial"/>
              </w:rPr>
            </w:pPr>
            <w:r w:rsidRPr="003660F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409,2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35,1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35,1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EB2C48">
        <w:trPr>
          <w:trHeight w:val="6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35,1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35,1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EB2C48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2 125,7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2 125,7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Программа "Развитие и модернизация коммунальной инфраструктуры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B678A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Основное мероприятие "Снижение количества аварий в системах отопления. водоснабжения и водоотведения коммунального комплекса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 прохождению отопительного сезона 2017 года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5A5DBA" w:rsidP="00E73F6E">
            <w:pPr>
              <w:rPr>
                <w:rFonts w:ascii="Arial" w:hAnsi="Arial" w:cs="Arial"/>
              </w:rPr>
            </w:pPr>
            <w:r w:rsidRPr="005A5D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677,3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677,3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429,3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429,3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EB2C48">
        <w:trPr>
          <w:trHeight w:val="7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429,3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429,3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5A5DBA" w:rsidP="00E73F6E">
            <w:pPr>
              <w:rPr>
                <w:rFonts w:ascii="Arial" w:hAnsi="Arial" w:cs="Arial"/>
              </w:rPr>
            </w:pPr>
            <w:r w:rsidRPr="005A5D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429,3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429,3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5A5DBA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248,0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EB2C48">
        <w:trPr>
          <w:trHeight w:val="6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248,0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248,0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2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4 085,5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3 939,1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96,4</w:t>
            </w:r>
          </w:p>
        </w:tc>
      </w:tr>
      <w:tr w:rsidR="00E73F6E" w:rsidRPr="00101BB0" w:rsidTr="005A5DBA">
        <w:trPr>
          <w:trHeight w:val="17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Поддержка государственных программ суб</w:t>
            </w:r>
            <w:r w:rsidR="00B678AE">
              <w:rPr>
                <w:rFonts w:ascii="Arial" w:hAnsi="Arial" w:cs="Arial"/>
              </w:rPr>
              <w:t>ъ</w:t>
            </w:r>
            <w:r w:rsidRPr="00101BB0">
              <w:rPr>
                <w:rFonts w:ascii="Arial" w:hAnsi="Arial" w:cs="Arial"/>
              </w:rPr>
              <w:t>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1349700000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3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Мероприятия в рамках реализации Государственной программы "Обеспечение доступности жилья и улучшение качества жилищных условий населения Томской области" 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13497R5550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13497R5550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B678AE" w:rsidP="00E73F6E">
            <w:pPr>
              <w:rPr>
                <w:rFonts w:ascii="Arial" w:hAnsi="Arial" w:cs="Arial"/>
              </w:rPr>
            </w:pPr>
            <w:r w:rsidRPr="00B678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13497R5550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692,1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EB2C48">
        <w:trPr>
          <w:trHeight w:val="3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3 389,9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3 243,5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95,7</w:t>
            </w:r>
          </w:p>
        </w:tc>
      </w:tr>
      <w:tr w:rsidR="00E73F6E" w:rsidRPr="00101BB0" w:rsidTr="00EB2C48">
        <w:trPr>
          <w:trHeight w:val="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5A5DBA" w:rsidRDefault="00E73F6E" w:rsidP="00E73F6E">
            <w:pPr>
              <w:rPr>
                <w:rFonts w:ascii="Arial" w:hAnsi="Arial" w:cs="Arial"/>
                <w:bCs/>
              </w:rPr>
            </w:pPr>
            <w:r w:rsidRPr="005A5DBA">
              <w:rPr>
                <w:rFonts w:ascii="Arial" w:hAnsi="Arial" w:cs="Arial"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1 316,4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1 305,5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99,2</w:t>
            </w:r>
          </w:p>
        </w:tc>
      </w:tr>
      <w:tr w:rsidR="00E73F6E" w:rsidRPr="00101BB0" w:rsidTr="00EB2C48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1 315,7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1 304,8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99,2</w:t>
            </w:r>
          </w:p>
        </w:tc>
      </w:tr>
      <w:tr w:rsidR="00E73F6E" w:rsidRPr="00101BB0" w:rsidTr="00414576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5A5DBA" w:rsidP="00E73F6E">
            <w:pPr>
              <w:rPr>
                <w:rFonts w:ascii="Arial" w:hAnsi="Arial" w:cs="Arial"/>
              </w:rPr>
            </w:pPr>
            <w:r w:rsidRPr="005A5D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1 315,7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1 304,8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99,2</w:t>
            </w:r>
          </w:p>
        </w:tc>
      </w:tr>
      <w:tr w:rsidR="00E73F6E" w:rsidRPr="00101BB0" w:rsidTr="00EB2C48">
        <w:trPr>
          <w:trHeight w:val="5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5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2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5A5DBA" w:rsidRDefault="00E73F6E" w:rsidP="00E73F6E">
            <w:pPr>
              <w:rPr>
                <w:rFonts w:ascii="Arial" w:hAnsi="Arial" w:cs="Arial"/>
                <w:bCs/>
              </w:rPr>
            </w:pPr>
            <w:r w:rsidRPr="005A5DBA">
              <w:rPr>
                <w:rFonts w:ascii="Arial" w:hAnsi="Arial" w:cs="Arial"/>
                <w:bCs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58,5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58,5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B678A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58,5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Расходы по организации и содержанию мест захоронений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74,3</w:t>
            </w:r>
          </w:p>
        </w:tc>
      </w:tr>
      <w:tr w:rsidR="00E73F6E" w:rsidRPr="00101BB0" w:rsidTr="005A5DBA">
        <w:trPr>
          <w:trHeight w:val="8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74,3</w:t>
            </w:r>
          </w:p>
        </w:tc>
      </w:tr>
      <w:tr w:rsidR="00E73F6E" w:rsidRPr="00101BB0" w:rsidTr="005A5DBA">
        <w:trPr>
          <w:trHeight w:val="10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5A5DBA" w:rsidP="00E73F6E">
            <w:pPr>
              <w:rPr>
                <w:rFonts w:ascii="Arial" w:hAnsi="Arial" w:cs="Arial"/>
              </w:rPr>
            </w:pPr>
            <w:r w:rsidRPr="005A5DBA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74,3</w:t>
            </w:r>
          </w:p>
        </w:tc>
      </w:tr>
      <w:tr w:rsidR="00E73F6E" w:rsidRPr="00101BB0" w:rsidTr="005A5DBA">
        <w:trPr>
          <w:trHeight w:val="10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2 011,5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1 876,9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93,3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2 011,5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1 876,9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93,3</w:t>
            </w:r>
          </w:p>
        </w:tc>
      </w:tr>
      <w:tr w:rsidR="00E73F6E" w:rsidRPr="00101BB0" w:rsidTr="0041457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5A5DBA" w:rsidP="00E73F6E">
            <w:pPr>
              <w:rPr>
                <w:rFonts w:ascii="Arial" w:hAnsi="Arial" w:cs="Arial"/>
              </w:rPr>
            </w:pPr>
            <w:r w:rsidRPr="005A5DB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2 011,5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1 876,9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93,3</w:t>
            </w:r>
          </w:p>
        </w:tc>
      </w:tr>
      <w:tr w:rsidR="00E73F6E" w:rsidRPr="00101BB0" w:rsidTr="005A5DBA">
        <w:trPr>
          <w:trHeight w:val="5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14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Муниципальная программа "Формирование современной городской (сельской) среды Тегульдетского сельского поселения на 2017 год"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7959100000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31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 Муниципальная программа "Формирование современной городской (сельской) среды Тегульдетского сельского поселения на 2017 год"</w:t>
            </w:r>
            <w:r w:rsidR="00916E55">
              <w:rPr>
                <w:rFonts w:ascii="Arial" w:hAnsi="Arial" w:cs="Arial"/>
              </w:rPr>
              <w:t xml:space="preserve"> </w:t>
            </w:r>
            <w:r w:rsidRPr="00101BB0">
              <w:rPr>
                <w:rFonts w:ascii="Arial" w:hAnsi="Arial" w:cs="Arial"/>
              </w:rPr>
              <w:t>софинансирование в рамках Государственной программы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79591L5550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EB2C48">
        <w:trPr>
          <w:trHeight w:val="8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79591L5550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10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916E55" w:rsidP="00E73F6E">
            <w:pPr>
              <w:rPr>
                <w:rFonts w:ascii="Arial" w:hAnsi="Arial" w:cs="Arial"/>
              </w:rPr>
            </w:pPr>
            <w:r w:rsidRPr="00916E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79591L5550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2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8 151,0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8 151,0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5A5DBA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01BB0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8 151,0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8 151,0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8 151,0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8 151,0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5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5201000521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8 151,0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8 151,0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5201000521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8 151,0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8 151,0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5200001521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8 151,0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8 151,0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7 398,3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  <w:b/>
                <w:bCs/>
              </w:rPr>
            </w:pPr>
            <w:r w:rsidRPr="00101BB0">
              <w:rPr>
                <w:rFonts w:ascii="Arial" w:hAnsi="Arial" w:cs="Arial"/>
                <w:b/>
                <w:bCs/>
              </w:rPr>
              <w:t>7 392,0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41457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7 398,3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7 392,0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99,9</w:t>
            </w:r>
          </w:p>
        </w:tc>
      </w:tr>
      <w:tr w:rsidR="00E73F6E" w:rsidRPr="00101BB0" w:rsidTr="00EB2C48">
        <w:trPr>
          <w:trHeight w:val="4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2 118,3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2 112,0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99,7</w:t>
            </w:r>
          </w:p>
        </w:tc>
      </w:tr>
      <w:tr w:rsidR="00E73F6E" w:rsidRPr="00101BB0" w:rsidTr="00EB2C48">
        <w:trPr>
          <w:trHeight w:val="7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Подпрограмма "Защита прав детей-сирот"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2 118,3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2 112,0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99,7</w:t>
            </w:r>
          </w:p>
        </w:tc>
      </w:tr>
      <w:tr w:rsidR="00E73F6E" w:rsidRPr="00101BB0" w:rsidTr="00414576">
        <w:trPr>
          <w:trHeight w:val="22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Основное мероприятие "Предоставление жилых помещений детям-сиротам и детям</w:t>
            </w:r>
            <w:r w:rsidR="00B678AE">
              <w:rPr>
                <w:rFonts w:ascii="Arial" w:hAnsi="Arial" w:cs="Arial"/>
              </w:rPr>
              <w:t>,</w:t>
            </w:r>
            <w:r w:rsidRPr="00101BB0">
              <w:rPr>
                <w:rFonts w:ascii="Arial" w:hAnsi="Arial" w:cs="Arial"/>
              </w:rPr>
              <w:t xml:space="preserve"> оставшимся без попечения родителей,</w:t>
            </w:r>
            <w:r w:rsidR="00B678AE">
              <w:rPr>
                <w:rFonts w:ascii="Arial" w:hAnsi="Arial" w:cs="Arial"/>
              </w:rPr>
              <w:t xml:space="preserve"> </w:t>
            </w:r>
            <w:r w:rsidRPr="00101BB0">
              <w:rPr>
                <w:rFonts w:ascii="Arial" w:hAnsi="Arial" w:cs="Arial"/>
              </w:rPr>
              <w:t>лицам из их</w:t>
            </w:r>
            <w:r w:rsidR="00B678AE">
              <w:rPr>
                <w:rFonts w:ascii="Arial" w:hAnsi="Arial" w:cs="Arial"/>
              </w:rPr>
              <w:t xml:space="preserve"> </w:t>
            </w:r>
            <w:r w:rsidRPr="00101BB0">
              <w:rPr>
                <w:rFonts w:ascii="Arial" w:hAnsi="Arial" w:cs="Arial"/>
              </w:rPr>
              <w:t xml:space="preserve">числа по договорам найма специализированных жилых помещений"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2 118,3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2 112,0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99,7</w:t>
            </w:r>
          </w:p>
        </w:tc>
      </w:tr>
      <w:tr w:rsidR="00E73F6E" w:rsidRPr="00101BB0" w:rsidTr="00414576">
        <w:trPr>
          <w:trHeight w:val="2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9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EB2C48">
        <w:trPr>
          <w:trHeight w:val="5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1 427,0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9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Предоставление жилых помещений детям-сиротам и детям</w:t>
            </w:r>
            <w:r w:rsidR="00B678AE">
              <w:rPr>
                <w:rFonts w:ascii="Arial" w:hAnsi="Arial" w:cs="Arial"/>
              </w:rPr>
              <w:t>,</w:t>
            </w:r>
            <w:r w:rsidRPr="00101BB0">
              <w:rPr>
                <w:rFonts w:ascii="Arial" w:hAnsi="Arial" w:cs="Arial"/>
              </w:rPr>
              <w:t xml:space="preserve"> оставшимся без попечения родителей,</w:t>
            </w:r>
            <w:r w:rsidR="00B678AE">
              <w:rPr>
                <w:rFonts w:ascii="Arial" w:hAnsi="Arial" w:cs="Arial"/>
              </w:rPr>
              <w:t xml:space="preserve"> </w:t>
            </w:r>
            <w:r w:rsidRPr="00101BB0">
              <w:rPr>
                <w:rFonts w:ascii="Arial" w:hAnsi="Arial" w:cs="Arial"/>
              </w:rPr>
              <w:t>лицам из их</w:t>
            </w:r>
            <w:r w:rsidR="00B678AE">
              <w:rPr>
                <w:rFonts w:ascii="Arial" w:hAnsi="Arial" w:cs="Arial"/>
              </w:rPr>
              <w:t xml:space="preserve"> </w:t>
            </w:r>
            <w:r w:rsidRPr="00101BB0">
              <w:rPr>
                <w:rFonts w:ascii="Arial" w:hAnsi="Arial" w:cs="Arial"/>
              </w:rPr>
              <w:t>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685,0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99,1</w:t>
            </w:r>
          </w:p>
        </w:tc>
      </w:tr>
      <w:tr w:rsidR="00E73F6E" w:rsidRPr="00101BB0" w:rsidTr="00EB2C48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685,0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99,1</w:t>
            </w:r>
          </w:p>
        </w:tc>
      </w:tr>
      <w:tr w:rsidR="00E73F6E" w:rsidRPr="00101BB0" w:rsidTr="00414576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1228040820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685,0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99,1</w:t>
            </w:r>
          </w:p>
        </w:tc>
      </w:tr>
      <w:tr w:rsidR="00E73F6E" w:rsidRPr="00101BB0" w:rsidTr="00414576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B95B1C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2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B678A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Исполнение судебных актов по обращению взыскания "Обеспечение жилыми помещениями детей-сирот, детей оставшихся без попечения родителей, а также детей</w:t>
            </w:r>
            <w:r w:rsidR="00B678AE">
              <w:rPr>
                <w:rFonts w:ascii="Arial" w:hAnsi="Arial" w:cs="Arial"/>
              </w:rPr>
              <w:t>,</w:t>
            </w:r>
            <w:r w:rsidRPr="00101BB0">
              <w:rPr>
                <w:rFonts w:ascii="Arial" w:hAnsi="Arial" w:cs="Arial"/>
              </w:rPr>
              <w:t xml:space="preserve"> находящихся под опекой, не имеющих закрепленного жилого помещения."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EB2C48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  <w:tr w:rsidR="00E73F6E" w:rsidRPr="00101BB0" w:rsidTr="00414576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F6E" w:rsidRPr="00101BB0" w:rsidRDefault="00E73F6E" w:rsidP="00E73F6E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101BB0" w:rsidRDefault="00E73F6E" w:rsidP="00E73F6E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5 280,0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6E" w:rsidRPr="00B678AE" w:rsidRDefault="00E73F6E" w:rsidP="00E73F6E">
            <w:pPr>
              <w:jc w:val="right"/>
              <w:rPr>
                <w:rFonts w:ascii="Arial" w:hAnsi="Arial" w:cs="Arial"/>
                <w:bCs/>
              </w:rPr>
            </w:pPr>
            <w:r w:rsidRPr="00B678AE">
              <w:rPr>
                <w:rFonts w:ascii="Arial" w:hAnsi="Arial" w:cs="Arial"/>
                <w:bCs/>
              </w:rPr>
              <w:t>100,0</w:t>
            </w:r>
          </w:p>
        </w:tc>
      </w:tr>
    </w:tbl>
    <w:p w:rsidR="005C2DFB" w:rsidRPr="00101BB0" w:rsidRDefault="005C2DFB" w:rsidP="009756EA">
      <w:pPr>
        <w:ind w:left="5580"/>
        <w:jc w:val="right"/>
        <w:rPr>
          <w:rFonts w:ascii="Arial" w:hAnsi="Arial" w:cs="Arial"/>
        </w:rPr>
      </w:pPr>
    </w:p>
    <w:p w:rsidR="005C2DFB" w:rsidRPr="00101BB0" w:rsidRDefault="005C2DFB" w:rsidP="005C2DFB">
      <w:pPr>
        <w:ind w:left="5580"/>
        <w:jc w:val="right"/>
        <w:outlineLvl w:val="0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Приложение № </w:t>
      </w:r>
      <w:r w:rsidR="00B11664" w:rsidRPr="00101BB0">
        <w:rPr>
          <w:rFonts w:ascii="Arial" w:hAnsi="Arial" w:cs="Arial"/>
        </w:rPr>
        <w:t>3</w:t>
      </w:r>
    </w:p>
    <w:p w:rsidR="005C2DFB" w:rsidRPr="00101BB0" w:rsidRDefault="005C2DFB" w:rsidP="005C2DFB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к решению Совета Тегульдетского </w:t>
      </w:r>
    </w:p>
    <w:p w:rsidR="005C2DFB" w:rsidRPr="00101BB0" w:rsidRDefault="005C2DFB" w:rsidP="005C2DFB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сельского поселения </w:t>
      </w:r>
      <w:r w:rsidR="00EB2C48">
        <w:rPr>
          <w:rFonts w:ascii="Arial" w:hAnsi="Arial" w:cs="Arial"/>
        </w:rPr>
        <w:t>от 26.04.2018 № 14</w:t>
      </w:r>
    </w:p>
    <w:p w:rsidR="005C2DFB" w:rsidRPr="00101BB0" w:rsidRDefault="00E824C7" w:rsidP="005C2DFB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>«</w:t>
      </w:r>
      <w:r w:rsidR="005C2DFB" w:rsidRPr="00101BB0">
        <w:rPr>
          <w:rFonts w:ascii="Arial" w:hAnsi="Arial" w:cs="Arial"/>
        </w:rPr>
        <w:t>Об исполнении бюджета Тегульдетского сельского поселения за 201</w:t>
      </w:r>
      <w:r w:rsidR="001F4F20">
        <w:rPr>
          <w:rFonts w:ascii="Arial" w:hAnsi="Arial" w:cs="Arial"/>
        </w:rPr>
        <w:t>7</w:t>
      </w:r>
      <w:bookmarkStart w:id="0" w:name="_GoBack"/>
      <w:bookmarkEnd w:id="0"/>
      <w:r w:rsidR="005C2DFB" w:rsidRPr="00101BB0">
        <w:rPr>
          <w:rFonts w:ascii="Arial" w:hAnsi="Arial" w:cs="Arial"/>
        </w:rPr>
        <w:t xml:space="preserve"> год</w:t>
      </w:r>
      <w:r w:rsidRPr="00101BB0">
        <w:rPr>
          <w:rFonts w:ascii="Arial" w:hAnsi="Arial" w:cs="Arial"/>
        </w:rPr>
        <w:t>»</w:t>
      </w:r>
    </w:p>
    <w:p w:rsidR="005C2DFB" w:rsidRPr="00101BB0" w:rsidRDefault="005C2DFB" w:rsidP="009756EA">
      <w:pPr>
        <w:ind w:left="5580"/>
        <w:jc w:val="right"/>
        <w:rPr>
          <w:rFonts w:ascii="Arial" w:hAnsi="Arial" w:cs="Arial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1836"/>
        <w:gridCol w:w="1566"/>
        <w:gridCol w:w="709"/>
        <w:gridCol w:w="709"/>
        <w:gridCol w:w="1843"/>
        <w:gridCol w:w="1842"/>
        <w:gridCol w:w="1771"/>
        <w:gridCol w:w="214"/>
      </w:tblGrid>
      <w:tr w:rsidR="00C01020" w:rsidRPr="00EB2C48" w:rsidTr="001A7C7B">
        <w:trPr>
          <w:gridAfter w:val="1"/>
          <w:wAfter w:w="214" w:type="dxa"/>
          <w:trHeight w:val="907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101BB0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40" w:type="dxa"/>
            <w:gridSpan w:val="6"/>
            <w:vAlign w:val="bottom"/>
          </w:tcPr>
          <w:p w:rsidR="00C01020" w:rsidRPr="00EB2C48" w:rsidRDefault="00C01020" w:rsidP="00D77338">
            <w:pPr>
              <w:jc w:val="center"/>
              <w:rPr>
                <w:rFonts w:ascii="Arial" w:hAnsi="Arial" w:cs="Arial"/>
                <w:b/>
                <w:bCs/>
              </w:rPr>
            </w:pPr>
            <w:r w:rsidRPr="00EB2C48">
              <w:rPr>
                <w:rFonts w:ascii="Arial" w:hAnsi="Arial" w:cs="Arial"/>
                <w:b/>
                <w:bCs/>
              </w:rPr>
              <w:t>Расходы бюджета Тегульдетского сельского поселения по разделам и подразделам классификации расходов бюджетов</w:t>
            </w:r>
            <w:r w:rsidR="00643352" w:rsidRPr="00EB2C48">
              <w:rPr>
                <w:rFonts w:ascii="Arial" w:hAnsi="Arial" w:cs="Arial"/>
                <w:b/>
                <w:bCs/>
              </w:rPr>
              <w:t xml:space="preserve"> за 201</w:t>
            </w:r>
            <w:r w:rsidR="00C15390" w:rsidRPr="00EB2C48">
              <w:rPr>
                <w:rFonts w:ascii="Arial" w:hAnsi="Arial" w:cs="Arial"/>
                <w:b/>
                <w:bCs/>
              </w:rPr>
              <w:t>7</w:t>
            </w:r>
            <w:r w:rsidR="00643352" w:rsidRPr="00EB2C48">
              <w:rPr>
                <w:rFonts w:ascii="Arial" w:hAnsi="Arial" w:cs="Arial"/>
                <w:b/>
                <w:bCs/>
              </w:rPr>
              <w:t xml:space="preserve"> год</w:t>
            </w:r>
          </w:p>
          <w:p w:rsidR="00545358" w:rsidRPr="00EB2C48" w:rsidRDefault="00545358" w:rsidP="00D7733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45358" w:rsidRPr="00EB2C48" w:rsidRDefault="00545358" w:rsidP="005453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76FB" w:rsidRPr="00101BB0" w:rsidTr="001A7C7B">
        <w:trPr>
          <w:gridBefore w:val="1"/>
          <w:wBefore w:w="15" w:type="dxa"/>
          <w:trHeight w:val="102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Код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Код 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D77338" w:rsidRDefault="00CC76FB">
            <w:pPr>
              <w:rPr>
                <w:rFonts w:ascii="Arial" w:hAnsi="Arial" w:cs="Arial"/>
              </w:rPr>
            </w:pPr>
            <w:r w:rsidRPr="00D77338">
              <w:rPr>
                <w:rFonts w:ascii="Arial" w:hAnsi="Arial" w:cs="Arial"/>
              </w:rPr>
              <w:t>Утверждено сумма (тыс.руб.)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 Исполнено сумма (тыс.руб.)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D77338" w:rsidRDefault="00CC76FB">
            <w:pPr>
              <w:rPr>
                <w:rFonts w:ascii="Arial" w:hAnsi="Arial" w:cs="Arial"/>
              </w:rPr>
            </w:pPr>
            <w:r w:rsidRPr="00D77338">
              <w:rPr>
                <w:rFonts w:ascii="Arial" w:hAnsi="Arial" w:cs="Arial"/>
              </w:rPr>
              <w:t>% исполнения</w:t>
            </w:r>
          </w:p>
        </w:tc>
      </w:tr>
      <w:tr w:rsidR="00CC76FB" w:rsidRPr="00101BB0" w:rsidTr="001A7C7B">
        <w:trPr>
          <w:gridBefore w:val="1"/>
          <w:wBefore w:w="15" w:type="dxa"/>
          <w:trHeight w:val="312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43865,3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43292,2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98,7</w:t>
            </w:r>
          </w:p>
        </w:tc>
      </w:tr>
      <w:tr w:rsidR="00CC76FB" w:rsidRPr="00101BB0" w:rsidTr="001A7C7B">
        <w:trPr>
          <w:gridBefore w:val="1"/>
          <w:wBefore w:w="15" w:type="dxa"/>
          <w:trHeight w:val="624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8881,7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8721,5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98,2</w:t>
            </w:r>
          </w:p>
        </w:tc>
      </w:tr>
      <w:tr w:rsidR="00CC76FB" w:rsidRPr="00101BB0" w:rsidTr="001A7C7B">
        <w:trPr>
          <w:gridBefore w:val="1"/>
          <w:wBefore w:w="15" w:type="dxa"/>
          <w:trHeight w:val="141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7560,6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7408,8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98,0</w:t>
            </w:r>
          </w:p>
        </w:tc>
      </w:tr>
      <w:tr w:rsidR="00CC76FB" w:rsidRPr="00101BB0" w:rsidTr="001A7C7B">
        <w:trPr>
          <w:gridBefore w:val="1"/>
          <w:wBefore w:w="15" w:type="dxa"/>
          <w:trHeight w:val="169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  <w:i/>
                <w:iCs/>
              </w:rPr>
            </w:pPr>
            <w:r w:rsidRPr="00101BB0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1A7C7B">
        <w:trPr>
          <w:gridBefore w:val="1"/>
          <w:wBefore w:w="15" w:type="dxa"/>
          <w:trHeight w:val="694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807,7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1A7C7B">
        <w:trPr>
          <w:gridBefore w:val="1"/>
          <w:wBefore w:w="15" w:type="dxa"/>
          <w:trHeight w:val="281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0,0</w:t>
            </w:r>
          </w:p>
        </w:tc>
      </w:tr>
      <w:tr w:rsidR="00CC76FB" w:rsidRPr="00101BB0" w:rsidTr="001A7C7B">
        <w:trPr>
          <w:gridBefore w:val="1"/>
          <w:wBefore w:w="15" w:type="dxa"/>
          <w:trHeight w:val="84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512,2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503,8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98,4</w:t>
            </w:r>
          </w:p>
        </w:tc>
      </w:tr>
      <w:tr w:rsidR="00CC76FB" w:rsidRPr="00101BB0" w:rsidTr="001A7C7B">
        <w:trPr>
          <w:gridBefore w:val="1"/>
          <w:wBefore w:w="15" w:type="dxa"/>
          <w:trHeight w:val="264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1A7C7B">
        <w:trPr>
          <w:gridBefore w:val="1"/>
          <w:wBefore w:w="15" w:type="dxa"/>
          <w:trHeight w:val="551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253,0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1A7C7B">
        <w:trPr>
          <w:gridBefore w:val="1"/>
          <w:wBefore w:w="15" w:type="dxa"/>
          <w:trHeight w:val="98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1A7C7B">
        <w:trPr>
          <w:gridBefore w:val="1"/>
          <w:wBefore w:w="15" w:type="dxa"/>
          <w:trHeight w:val="589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69,6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1A7C7B">
        <w:trPr>
          <w:gridBefore w:val="1"/>
          <w:wBefore w:w="15" w:type="dxa"/>
          <w:trHeight w:val="272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12456,2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12196,0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97,9</w:t>
            </w:r>
          </w:p>
        </w:tc>
      </w:tr>
      <w:tr w:rsidR="00CC76FB" w:rsidRPr="00101BB0" w:rsidTr="001A7C7B">
        <w:trPr>
          <w:gridBefore w:val="1"/>
          <w:wBefore w:w="15" w:type="dxa"/>
          <w:trHeight w:val="546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1A7C7B">
        <w:trPr>
          <w:gridBefore w:val="1"/>
          <w:wBefore w:w="15" w:type="dxa"/>
          <w:trHeight w:val="554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10856,2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10596,0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97,6</w:t>
            </w:r>
          </w:p>
        </w:tc>
      </w:tr>
      <w:tr w:rsidR="00CC76FB" w:rsidRPr="00101BB0" w:rsidTr="001A7C7B">
        <w:trPr>
          <w:gridBefore w:val="1"/>
          <w:wBefore w:w="15" w:type="dxa"/>
          <w:trHeight w:val="27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1500,0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1A7C7B">
        <w:trPr>
          <w:gridBefore w:val="1"/>
          <w:wBefore w:w="15" w:type="dxa"/>
          <w:trHeight w:val="551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6655,5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6509,1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97,8</w:t>
            </w:r>
          </w:p>
        </w:tc>
      </w:tr>
      <w:tr w:rsidR="00CC76FB" w:rsidRPr="00101BB0" w:rsidTr="001A7C7B">
        <w:trPr>
          <w:gridBefore w:val="1"/>
          <w:wBefore w:w="15" w:type="dxa"/>
          <w:trHeight w:val="276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444,3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444,3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1A7C7B">
        <w:trPr>
          <w:gridBefore w:val="1"/>
          <w:wBefore w:w="15" w:type="dxa"/>
          <w:trHeight w:val="266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2125,7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1A7C7B">
        <w:trPr>
          <w:gridBefore w:val="1"/>
          <w:wBefore w:w="15" w:type="dxa"/>
          <w:trHeight w:val="312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4085,5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3939,1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96,4</w:t>
            </w:r>
          </w:p>
        </w:tc>
      </w:tr>
      <w:tr w:rsidR="00CC76FB" w:rsidRPr="00101BB0" w:rsidTr="001A7C7B">
        <w:trPr>
          <w:gridBefore w:val="1"/>
          <w:wBefore w:w="15" w:type="dxa"/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8151,0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8151,0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1A7C7B">
        <w:trPr>
          <w:gridBefore w:val="1"/>
          <w:wBefore w:w="15" w:type="dxa"/>
          <w:trHeight w:val="312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8151,0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8151,0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100,0</w:t>
            </w:r>
          </w:p>
        </w:tc>
      </w:tr>
      <w:tr w:rsidR="00CC76FB" w:rsidRPr="00101BB0" w:rsidTr="001A7C7B">
        <w:trPr>
          <w:gridBefore w:val="1"/>
          <w:wBefore w:w="15" w:type="dxa"/>
          <w:trHeight w:val="384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7398,3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7392,0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99,9</w:t>
            </w:r>
          </w:p>
        </w:tc>
      </w:tr>
      <w:tr w:rsidR="00CC76FB" w:rsidRPr="00101BB0" w:rsidTr="001A7C7B">
        <w:trPr>
          <w:gridBefore w:val="1"/>
          <w:wBefore w:w="15" w:type="dxa"/>
          <w:trHeight w:val="276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FB" w:rsidRPr="00101BB0" w:rsidRDefault="00CC76FB">
            <w:pPr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center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7398,3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7392,0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6FB" w:rsidRPr="00101BB0" w:rsidRDefault="00CC76FB">
            <w:pPr>
              <w:jc w:val="right"/>
              <w:rPr>
                <w:rFonts w:ascii="Arial" w:hAnsi="Arial" w:cs="Arial"/>
              </w:rPr>
            </w:pPr>
            <w:r w:rsidRPr="00101BB0">
              <w:rPr>
                <w:rFonts w:ascii="Arial" w:hAnsi="Arial" w:cs="Arial"/>
              </w:rPr>
              <w:t>99,9</w:t>
            </w:r>
          </w:p>
        </w:tc>
      </w:tr>
    </w:tbl>
    <w:p w:rsidR="005C2DFB" w:rsidRDefault="005C2DFB" w:rsidP="009756EA">
      <w:pPr>
        <w:ind w:left="5580"/>
        <w:jc w:val="right"/>
        <w:rPr>
          <w:rFonts w:ascii="Arial" w:hAnsi="Arial" w:cs="Arial"/>
        </w:rPr>
      </w:pPr>
    </w:p>
    <w:p w:rsidR="000A6A53" w:rsidRPr="00101BB0" w:rsidRDefault="000A6A53" w:rsidP="009756EA">
      <w:pPr>
        <w:ind w:left="5580"/>
        <w:jc w:val="right"/>
        <w:rPr>
          <w:rFonts w:ascii="Arial" w:hAnsi="Arial" w:cs="Arial"/>
        </w:rPr>
      </w:pPr>
    </w:p>
    <w:p w:rsidR="0066380A" w:rsidRPr="00101BB0" w:rsidRDefault="0066380A" w:rsidP="0066380A">
      <w:pPr>
        <w:ind w:left="5580"/>
        <w:jc w:val="right"/>
        <w:outlineLvl w:val="0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Приложение № </w:t>
      </w:r>
      <w:r w:rsidR="00B11664" w:rsidRPr="00101BB0">
        <w:rPr>
          <w:rFonts w:ascii="Arial" w:hAnsi="Arial" w:cs="Arial"/>
        </w:rPr>
        <w:t>4</w:t>
      </w:r>
    </w:p>
    <w:p w:rsidR="0066380A" w:rsidRPr="00101BB0" w:rsidRDefault="0066380A" w:rsidP="0066380A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к решению Совета Тегульдетского </w:t>
      </w:r>
    </w:p>
    <w:p w:rsidR="0066380A" w:rsidRPr="00101BB0" w:rsidRDefault="0066380A" w:rsidP="0066380A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>сельского поселения</w:t>
      </w:r>
      <w:r w:rsidR="00D77338">
        <w:rPr>
          <w:rFonts w:ascii="Arial" w:hAnsi="Arial" w:cs="Arial"/>
        </w:rPr>
        <w:t xml:space="preserve"> от 26.04.2018 № 14</w:t>
      </w:r>
      <w:r w:rsidRPr="00101BB0">
        <w:rPr>
          <w:rFonts w:ascii="Arial" w:hAnsi="Arial" w:cs="Arial"/>
        </w:rPr>
        <w:t xml:space="preserve"> </w:t>
      </w:r>
    </w:p>
    <w:p w:rsidR="0066380A" w:rsidRPr="00101BB0" w:rsidRDefault="00E824C7" w:rsidP="0066380A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>«</w:t>
      </w:r>
      <w:r w:rsidR="0066380A" w:rsidRPr="00101BB0">
        <w:rPr>
          <w:rFonts w:ascii="Arial" w:hAnsi="Arial" w:cs="Arial"/>
        </w:rPr>
        <w:t>Об исполнении бюджета Тегульдетского сельского поселения за 201</w:t>
      </w:r>
      <w:r w:rsidR="002C0F91" w:rsidRPr="00101BB0">
        <w:rPr>
          <w:rFonts w:ascii="Arial" w:hAnsi="Arial" w:cs="Arial"/>
        </w:rPr>
        <w:t>7</w:t>
      </w:r>
      <w:r w:rsidR="0066380A" w:rsidRPr="00101BB0">
        <w:rPr>
          <w:rFonts w:ascii="Arial" w:hAnsi="Arial" w:cs="Arial"/>
        </w:rPr>
        <w:t xml:space="preserve"> год</w:t>
      </w:r>
      <w:r w:rsidRPr="00101BB0">
        <w:rPr>
          <w:rFonts w:ascii="Arial" w:hAnsi="Arial" w:cs="Arial"/>
        </w:rPr>
        <w:t>»</w:t>
      </w:r>
    </w:p>
    <w:p w:rsidR="0066380A" w:rsidRPr="00101BB0" w:rsidRDefault="0066380A" w:rsidP="0066380A">
      <w:pPr>
        <w:ind w:firstLine="902"/>
        <w:jc w:val="right"/>
        <w:rPr>
          <w:rFonts w:ascii="Arial" w:hAnsi="Arial" w:cs="Arial"/>
        </w:rPr>
      </w:pPr>
    </w:p>
    <w:p w:rsidR="0066380A" w:rsidRPr="00101BB0" w:rsidRDefault="0066380A" w:rsidP="0066380A">
      <w:pPr>
        <w:jc w:val="right"/>
        <w:rPr>
          <w:rFonts w:ascii="Arial" w:hAnsi="Arial" w:cs="Arial"/>
        </w:rPr>
      </w:pPr>
    </w:p>
    <w:p w:rsidR="00611C76" w:rsidRPr="00D77338" w:rsidRDefault="00611C76" w:rsidP="00611C76">
      <w:pPr>
        <w:jc w:val="center"/>
        <w:rPr>
          <w:rFonts w:ascii="Arial" w:hAnsi="Arial" w:cs="Arial"/>
          <w:b/>
        </w:rPr>
      </w:pPr>
      <w:r w:rsidRPr="00D77338">
        <w:rPr>
          <w:rFonts w:ascii="Arial" w:hAnsi="Arial" w:cs="Arial"/>
          <w:b/>
        </w:rPr>
        <w:t>ИСТОЧНИКИ</w:t>
      </w:r>
    </w:p>
    <w:p w:rsidR="00611C76" w:rsidRPr="00D77338" w:rsidRDefault="00611C76" w:rsidP="00611C76">
      <w:pPr>
        <w:jc w:val="center"/>
        <w:rPr>
          <w:rFonts w:ascii="Arial" w:hAnsi="Arial" w:cs="Arial"/>
          <w:b/>
        </w:rPr>
      </w:pPr>
      <w:r w:rsidRPr="00D77338">
        <w:rPr>
          <w:rFonts w:ascii="Arial" w:hAnsi="Arial" w:cs="Arial"/>
          <w:b/>
        </w:rPr>
        <w:t xml:space="preserve"> финансирования дефицита бюджета Тегульдетского</w:t>
      </w:r>
    </w:p>
    <w:p w:rsidR="00611C76" w:rsidRPr="00D77338" w:rsidRDefault="00611C76" w:rsidP="00611C76">
      <w:pPr>
        <w:jc w:val="center"/>
        <w:rPr>
          <w:rFonts w:ascii="Arial" w:hAnsi="Arial" w:cs="Arial"/>
          <w:b/>
        </w:rPr>
      </w:pPr>
      <w:r w:rsidRPr="00D77338">
        <w:rPr>
          <w:rFonts w:ascii="Arial" w:hAnsi="Arial" w:cs="Arial"/>
          <w:b/>
        </w:rPr>
        <w:t>сельского поселения за 201</w:t>
      </w:r>
      <w:r w:rsidR="002C0F91" w:rsidRPr="00D77338">
        <w:rPr>
          <w:rFonts w:ascii="Arial" w:hAnsi="Arial" w:cs="Arial"/>
          <w:b/>
        </w:rPr>
        <w:t>7</w:t>
      </w:r>
      <w:r w:rsidRPr="00D77338">
        <w:rPr>
          <w:rFonts w:ascii="Arial" w:hAnsi="Arial" w:cs="Arial"/>
          <w:b/>
        </w:rPr>
        <w:t xml:space="preserve"> год</w:t>
      </w:r>
    </w:p>
    <w:p w:rsidR="00611C76" w:rsidRPr="00101BB0" w:rsidRDefault="00611C76" w:rsidP="00611C76">
      <w:pPr>
        <w:jc w:val="center"/>
        <w:rPr>
          <w:rFonts w:ascii="Arial" w:hAnsi="Arial" w:cs="Arial"/>
          <w:i/>
        </w:rPr>
      </w:pPr>
    </w:p>
    <w:tbl>
      <w:tblPr>
        <w:tblW w:w="100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727"/>
        <w:gridCol w:w="3453"/>
        <w:gridCol w:w="1232"/>
        <w:gridCol w:w="1358"/>
      </w:tblGrid>
      <w:tr w:rsidR="00611C76" w:rsidRPr="00101BB0" w:rsidTr="00D77338">
        <w:trPr>
          <w:trHeight w:val="1445"/>
        </w:trPr>
        <w:tc>
          <w:tcPr>
            <w:tcW w:w="1262" w:type="dxa"/>
            <w:vAlign w:val="center"/>
          </w:tcPr>
          <w:p w:rsidR="00611C76" w:rsidRPr="00101BB0" w:rsidRDefault="00611C76" w:rsidP="00023239">
            <w:pPr>
              <w:pStyle w:val="a5"/>
              <w:ind w:right="-108"/>
              <w:rPr>
                <w:rFonts w:ascii="Arial" w:hAnsi="Arial" w:cs="Arial"/>
                <w:color w:val="000000"/>
                <w:sz w:val="24"/>
              </w:rPr>
            </w:pPr>
            <w:r w:rsidRPr="00101BB0">
              <w:rPr>
                <w:rFonts w:ascii="Arial" w:hAnsi="Arial" w:cs="Arial"/>
                <w:color w:val="000000"/>
                <w:sz w:val="24"/>
              </w:rPr>
              <w:t>Код администратора</w:t>
            </w:r>
          </w:p>
        </w:tc>
        <w:tc>
          <w:tcPr>
            <w:tcW w:w="2727" w:type="dxa"/>
            <w:vAlign w:val="center"/>
          </w:tcPr>
          <w:p w:rsidR="00611C76" w:rsidRPr="00101BB0" w:rsidRDefault="00611C76" w:rsidP="00023239">
            <w:pPr>
              <w:pStyle w:val="a5"/>
              <w:ind w:left="72"/>
              <w:rPr>
                <w:rFonts w:ascii="Arial" w:hAnsi="Arial" w:cs="Arial"/>
                <w:color w:val="000000"/>
                <w:sz w:val="24"/>
              </w:rPr>
            </w:pPr>
            <w:r w:rsidRPr="00101BB0">
              <w:rPr>
                <w:rFonts w:ascii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3453" w:type="dxa"/>
            <w:vAlign w:val="center"/>
          </w:tcPr>
          <w:p w:rsidR="00611C76" w:rsidRPr="00101BB0" w:rsidRDefault="00611C76" w:rsidP="00023239">
            <w:pPr>
              <w:pStyle w:val="a5"/>
              <w:rPr>
                <w:rFonts w:ascii="Arial" w:hAnsi="Arial" w:cs="Arial"/>
                <w:color w:val="000000"/>
                <w:sz w:val="24"/>
              </w:rPr>
            </w:pPr>
            <w:r w:rsidRPr="00101BB0">
              <w:rPr>
                <w:rFonts w:ascii="Arial" w:hAnsi="Arial" w:cs="Arial"/>
                <w:color w:val="000000"/>
                <w:sz w:val="24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1232" w:type="dxa"/>
            <w:vAlign w:val="bottom"/>
          </w:tcPr>
          <w:p w:rsidR="00611C76" w:rsidRPr="00101BB0" w:rsidRDefault="00611C76" w:rsidP="00023239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Утверждено сумма, тыс. руб.</w:t>
            </w:r>
          </w:p>
        </w:tc>
        <w:tc>
          <w:tcPr>
            <w:tcW w:w="1358" w:type="dxa"/>
            <w:vAlign w:val="bottom"/>
          </w:tcPr>
          <w:p w:rsidR="00611C76" w:rsidRPr="00101BB0" w:rsidRDefault="00611C76" w:rsidP="00023239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Исполнено сумма, тыс. руб.</w:t>
            </w:r>
          </w:p>
        </w:tc>
      </w:tr>
      <w:tr w:rsidR="00611C76" w:rsidRPr="00101BB0" w:rsidTr="00D77338">
        <w:trPr>
          <w:trHeight w:val="1055"/>
        </w:trPr>
        <w:tc>
          <w:tcPr>
            <w:tcW w:w="1262" w:type="dxa"/>
            <w:vAlign w:val="center"/>
          </w:tcPr>
          <w:p w:rsidR="00611C76" w:rsidRPr="00101BB0" w:rsidRDefault="00611C76" w:rsidP="00023239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101BB0">
              <w:rPr>
                <w:rFonts w:ascii="Arial" w:hAnsi="Arial" w:cs="Arial"/>
                <w:color w:val="000000"/>
                <w:sz w:val="24"/>
              </w:rPr>
              <w:t>903</w:t>
            </w:r>
          </w:p>
        </w:tc>
        <w:tc>
          <w:tcPr>
            <w:tcW w:w="2727" w:type="dxa"/>
            <w:vAlign w:val="center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01000000000000000</w:t>
            </w:r>
          </w:p>
        </w:tc>
        <w:tc>
          <w:tcPr>
            <w:tcW w:w="3453" w:type="dxa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Итого источники финансирования дефицита бюджетов</w:t>
            </w:r>
          </w:p>
        </w:tc>
        <w:tc>
          <w:tcPr>
            <w:tcW w:w="1232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159,4</w:t>
            </w: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37,7</w:t>
            </w: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</w:tr>
      <w:tr w:rsidR="00611C76" w:rsidRPr="00101BB0" w:rsidTr="00D77338">
        <w:trPr>
          <w:trHeight w:val="1094"/>
        </w:trPr>
        <w:tc>
          <w:tcPr>
            <w:tcW w:w="1262" w:type="dxa"/>
            <w:vAlign w:val="center"/>
          </w:tcPr>
          <w:p w:rsidR="00611C76" w:rsidRPr="00101BB0" w:rsidRDefault="00611C76" w:rsidP="00023239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101BB0">
              <w:rPr>
                <w:rFonts w:ascii="Arial" w:hAnsi="Arial" w:cs="Arial"/>
                <w:color w:val="000000"/>
                <w:sz w:val="24"/>
              </w:rPr>
              <w:lastRenderedPageBreak/>
              <w:t>903</w:t>
            </w:r>
          </w:p>
        </w:tc>
        <w:tc>
          <w:tcPr>
            <w:tcW w:w="2727" w:type="dxa"/>
            <w:vAlign w:val="center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01050000000000000</w:t>
            </w:r>
          </w:p>
        </w:tc>
        <w:tc>
          <w:tcPr>
            <w:tcW w:w="3453" w:type="dxa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2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159,4</w:t>
            </w:r>
          </w:p>
        </w:tc>
        <w:tc>
          <w:tcPr>
            <w:tcW w:w="1358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37,7</w:t>
            </w:r>
          </w:p>
        </w:tc>
      </w:tr>
      <w:tr w:rsidR="00611C76" w:rsidRPr="00101BB0" w:rsidTr="00D77338">
        <w:trPr>
          <w:trHeight w:val="1147"/>
        </w:trPr>
        <w:tc>
          <w:tcPr>
            <w:tcW w:w="1262" w:type="dxa"/>
            <w:vAlign w:val="center"/>
          </w:tcPr>
          <w:p w:rsidR="00611C76" w:rsidRPr="00101BB0" w:rsidRDefault="00611C76" w:rsidP="00023239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101BB0">
              <w:rPr>
                <w:rFonts w:ascii="Arial" w:hAnsi="Arial" w:cs="Arial"/>
                <w:color w:val="000000"/>
                <w:sz w:val="24"/>
              </w:rPr>
              <w:t>903</w:t>
            </w:r>
          </w:p>
        </w:tc>
        <w:tc>
          <w:tcPr>
            <w:tcW w:w="2727" w:type="dxa"/>
            <w:vAlign w:val="center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01050201100000510</w:t>
            </w:r>
          </w:p>
        </w:tc>
        <w:tc>
          <w:tcPr>
            <w:tcW w:w="3453" w:type="dxa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 xml:space="preserve">Увеличение прочих остатков денежных </w:t>
            </w:r>
            <w:r w:rsidR="00F779A8" w:rsidRPr="00101BB0">
              <w:rPr>
                <w:rFonts w:ascii="Arial" w:hAnsi="Arial" w:cs="Arial"/>
                <w:sz w:val="24"/>
              </w:rPr>
              <w:t>средств бюджетов</w:t>
            </w:r>
            <w:r w:rsidRPr="00101BB0">
              <w:rPr>
                <w:rFonts w:ascii="Arial" w:hAnsi="Arial" w:cs="Arial"/>
                <w:sz w:val="24"/>
              </w:rPr>
              <w:t xml:space="preserve"> сельских поселений</w:t>
            </w:r>
          </w:p>
        </w:tc>
        <w:tc>
          <w:tcPr>
            <w:tcW w:w="1232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-43705,9</w:t>
            </w: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-</w:t>
            </w:r>
            <w:r w:rsidR="00007036">
              <w:rPr>
                <w:rFonts w:ascii="Arial" w:hAnsi="Arial" w:cs="Arial"/>
                <w:sz w:val="24"/>
              </w:rPr>
              <w:t>43254,5</w:t>
            </w: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</w:tr>
      <w:tr w:rsidR="00611C76" w:rsidRPr="00101BB0" w:rsidTr="00D77338">
        <w:trPr>
          <w:trHeight w:val="1326"/>
        </w:trPr>
        <w:tc>
          <w:tcPr>
            <w:tcW w:w="1262" w:type="dxa"/>
            <w:vAlign w:val="center"/>
          </w:tcPr>
          <w:p w:rsidR="00611C76" w:rsidRPr="00101BB0" w:rsidRDefault="00611C76" w:rsidP="00023239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101BB0">
              <w:rPr>
                <w:rFonts w:ascii="Arial" w:hAnsi="Arial" w:cs="Arial"/>
                <w:color w:val="000000"/>
                <w:sz w:val="24"/>
              </w:rPr>
              <w:t>903</w:t>
            </w:r>
          </w:p>
        </w:tc>
        <w:tc>
          <w:tcPr>
            <w:tcW w:w="2727" w:type="dxa"/>
            <w:vAlign w:val="center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01050201100000610</w:t>
            </w:r>
          </w:p>
        </w:tc>
        <w:tc>
          <w:tcPr>
            <w:tcW w:w="3453" w:type="dxa"/>
          </w:tcPr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 xml:space="preserve">Уменьшение прочих остатков денежных </w:t>
            </w:r>
            <w:r w:rsidR="00F779A8" w:rsidRPr="00101BB0">
              <w:rPr>
                <w:rFonts w:ascii="Arial" w:hAnsi="Arial" w:cs="Arial"/>
                <w:sz w:val="24"/>
              </w:rPr>
              <w:t>средств бюджетов</w:t>
            </w:r>
            <w:r w:rsidRPr="00101BB0">
              <w:rPr>
                <w:rFonts w:ascii="Arial" w:hAnsi="Arial" w:cs="Arial"/>
                <w:sz w:val="24"/>
              </w:rPr>
              <w:t xml:space="preserve"> сельских поселений</w:t>
            </w:r>
          </w:p>
          <w:p w:rsidR="00611C76" w:rsidRPr="00101BB0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611C76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101BB0">
              <w:rPr>
                <w:rFonts w:ascii="Arial" w:hAnsi="Arial" w:cs="Arial"/>
                <w:sz w:val="24"/>
              </w:rPr>
              <w:t>43865,3</w:t>
            </w: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11C76" w:rsidRPr="00101BB0" w:rsidRDefault="00007036" w:rsidP="00023239">
            <w:pPr>
              <w:pStyle w:val="a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43292,2</w:t>
            </w: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CC76FB" w:rsidRPr="00101BB0" w:rsidRDefault="00CC76FB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101BB0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</w:tr>
    </w:tbl>
    <w:p w:rsidR="006B4762" w:rsidRPr="00101BB0" w:rsidRDefault="006B4762" w:rsidP="003226B6">
      <w:pPr>
        <w:rPr>
          <w:rFonts w:ascii="Arial" w:hAnsi="Arial" w:cs="Arial"/>
        </w:rPr>
      </w:pPr>
    </w:p>
    <w:p w:rsidR="001A7C7B" w:rsidRDefault="001A7C7B" w:rsidP="00F8749D">
      <w:pPr>
        <w:ind w:left="5580"/>
        <w:jc w:val="right"/>
        <w:outlineLvl w:val="0"/>
        <w:rPr>
          <w:rFonts w:ascii="Arial" w:hAnsi="Arial" w:cs="Arial"/>
        </w:rPr>
      </w:pPr>
    </w:p>
    <w:p w:rsidR="00F8749D" w:rsidRPr="00101BB0" w:rsidRDefault="00F8749D" w:rsidP="00F8749D">
      <w:pPr>
        <w:ind w:left="5580"/>
        <w:jc w:val="right"/>
        <w:outlineLvl w:val="0"/>
        <w:rPr>
          <w:rFonts w:ascii="Arial" w:hAnsi="Arial" w:cs="Arial"/>
        </w:rPr>
      </w:pPr>
      <w:r w:rsidRPr="00101BB0">
        <w:rPr>
          <w:rFonts w:ascii="Arial" w:hAnsi="Arial" w:cs="Arial"/>
        </w:rPr>
        <w:t>Приложение №</w:t>
      </w:r>
      <w:r w:rsidR="00B11664" w:rsidRPr="00101BB0">
        <w:rPr>
          <w:rFonts w:ascii="Arial" w:hAnsi="Arial" w:cs="Arial"/>
        </w:rPr>
        <w:t>5</w:t>
      </w:r>
    </w:p>
    <w:p w:rsidR="00F8749D" w:rsidRPr="00101BB0" w:rsidRDefault="00F8749D" w:rsidP="00F8749D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к решению Совета Тегульдетского </w:t>
      </w:r>
    </w:p>
    <w:p w:rsidR="00F8749D" w:rsidRPr="00101BB0" w:rsidRDefault="00F8749D" w:rsidP="00F8749D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сельского поселения </w:t>
      </w:r>
      <w:r w:rsidR="00686CBF">
        <w:rPr>
          <w:rFonts w:ascii="Arial" w:hAnsi="Arial" w:cs="Arial"/>
        </w:rPr>
        <w:t>от 26.04.2018 № 14</w:t>
      </w:r>
    </w:p>
    <w:p w:rsidR="00485D17" w:rsidRPr="00101BB0" w:rsidRDefault="00E824C7" w:rsidP="00F8749D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>«</w:t>
      </w:r>
      <w:r w:rsidR="00F8749D" w:rsidRPr="00101BB0">
        <w:rPr>
          <w:rFonts w:ascii="Arial" w:hAnsi="Arial" w:cs="Arial"/>
        </w:rPr>
        <w:t xml:space="preserve">Об исполнении бюджета Тегульдетского </w:t>
      </w:r>
    </w:p>
    <w:p w:rsidR="00F8749D" w:rsidRPr="00101BB0" w:rsidRDefault="00F8749D" w:rsidP="00F8749D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>сельского поселения за 201</w:t>
      </w:r>
      <w:r w:rsidR="005F6658" w:rsidRPr="00101BB0">
        <w:rPr>
          <w:rFonts w:ascii="Arial" w:hAnsi="Arial" w:cs="Arial"/>
        </w:rPr>
        <w:t>7</w:t>
      </w:r>
      <w:r w:rsidRPr="00101BB0">
        <w:rPr>
          <w:rFonts w:ascii="Arial" w:hAnsi="Arial" w:cs="Arial"/>
        </w:rPr>
        <w:t xml:space="preserve"> год</w:t>
      </w:r>
      <w:r w:rsidR="00E824C7" w:rsidRPr="00101BB0">
        <w:rPr>
          <w:rFonts w:ascii="Arial" w:hAnsi="Arial" w:cs="Arial"/>
        </w:rPr>
        <w:t>»</w:t>
      </w:r>
    </w:p>
    <w:p w:rsidR="006B4762" w:rsidRPr="00101BB0" w:rsidRDefault="006B4762" w:rsidP="003226B6">
      <w:pPr>
        <w:rPr>
          <w:rFonts w:ascii="Arial" w:hAnsi="Arial" w:cs="Arial"/>
        </w:rPr>
      </w:pPr>
    </w:p>
    <w:p w:rsidR="00485D17" w:rsidRPr="00686CBF" w:rsidRDefault="00485D17" w:rsidP="00485D17">
      <w:pPr>
        <w:jc w:val="center"/>
        <w:rPr>
          <w:rFonts w:ascii="Arial" w:hAnsi="Arial" w:cs="Arial"/>
          <w:b/>
        </w:rPr>
      </w:pPr>
      <w:r w:rsidRPr="00686CBF">
        <w:rPr>
          <w:rFonts w:ascii="Arial" w:hAnsi="Arial" w:cs="Arial"/>
          <w:b/>
        </w:rPr>
        <w:t>Отчет об использовании бюджетных ассигнований резервного фонда Администрации Тегульдетского сельского поселения за 2017 год</w:t>
      </w:r>
    </w:p>
    <w:p w:rsidR="00485D17" w:rsidRPr="00101BB0" w:rsidRDefault="00485D17" w:rsidP="00485D17">
      <w:pPr>
        <w:jc w:val="center"/>
        <w:rPr>
          <w:rFonts w:ascii="Arial" w:hAnsi="Arial" w:cs="Arial"/>
        </w:rPr>
      </w:pPr>
    </w:p>
    <w:tbl>
      <w:tblPr>
        <w:tblW w:w="10549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1988"/>
        <w:gridCol w:w="1276"/>
        <w:gridCol w:w="1559"/>
        <w:gridCol w:w="2126"/>
        <w:gridCol w:w="1276"/>
        <w:gridCol w:w="1276"/>
        <w:gridCol w:w="1048"/>
      </w:tblGrid>
      <w:tr w:rsidR="00485D17" w:rsidRPr="00101BB0" w:rsidTr="00686CBF">
        <w:trPr>
          <w:trHeight w:val="94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Главный распорядитель средств бюджета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Сумма выделенных средств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Исполнено (руб.)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Возвращено (руб.)</w:t>
            </w:r>
          </w:p>
        </w:tc>
      </w:tr>
      <w:tr w:rsidR="00101BB0" w:rsidRPr="00101BB0" w:rsidTr="00686CBF">
        <w:trPr>
          <w:trHeight w:val="312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Дата, номер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D17" w:rsidRPr="00101BB0" w:rsidRDefault="00485D17">
            <w:pPr>
              <w:jc w:val="center"/>
              <w:rPr>
                <w:rFonts w:ascii="Arial" w:hAnsi="Arial" w:cs="Arial"/>
                <w:color w:val="000000"/>
              </w:rPr>
            </w:pPr>
            <w:r w:rsidRPr="00101BB0">
              <w:rPr>
                <w:rFonts w:ascii="Arial" w:hAnsi="Arial" w:cs="Arial"/>
                <w:color w:val="000000"/>
              </w:rPr>
              <w:t>Цель выделения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</w:rPr>
            </w:pPr>
          </w:p>
        </w:tc>
      </w:tr>
      <w:tr w:rsidR="00101BB0" w:rsidRPr="00101BB0" w:rsidTr="00686CBF">
        <w:trPr>
          <w:trHeight w:val="164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686CBF" w:rsidRDefault="00485D17">
            <w:pPr>
              <w:rPr>
                <w:rFonts w:ascii="Arial" w:hAnsi="Arial" w:cs="Arial"/>
                <w:color w:val="000000"/>
              </w:rPr>
            </w:pPr>
            <w:r w:rsidRPr="00686CBF">
              <w:rPr>
                <w:rFonts w:ascii="Arial" w:hAnsi="Arial" w:cs="Arial"/>
                <w:color w:val="000000"/>
              </w:rPr>
              <w:t>Администрация Тегульдетского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20.01.2017 №4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686CBF" w:rsidRDefault="00485D17">
            <w:pPr>
              <w:rPr>
                <w:rFonts w:ascii="Arial" w:hAnsi="Arial" w:cs="Arial"/>
                <w:color w:val="000000"/>
              </w:rPr>
            </w:pPr>
            <w:r w:rsidRPr="00686CBF">
              <w:rPr>
                <w:rFonts w:ascii="Arial" w:hAnsi="Arial" w:cs="Arial"/>
                <w:color w:val="000000"/>
              </w:rPr>
              <w:t>О выделении денежных средств из резервного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686CBF" w:rsidRDefault="00485D17">
            <w:pPr>
              <w:rPr>
                <w:rFonts w:ascii="Arial" w:hAnsi="Arial" w:cs="Arial"/>
                <w:color w:val="000000"/>
              </w:rPr>
            </w:pPr>
            <w:r w:rsidRPr="00686CBF">
              <w:rPr>
                <w:rFonts w:ascii="Arial" w:hAnsi="Arial" w:cs="Arial"/>
                <w:color w:val="000000"/>
              </w:rPr>
              <w:t>Уплата членских взносов в Ассоциацию "Совет муниципальных образований Томской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686CBF" w:rsidRDefault="00485D17">
            <w:pPr>
              <w:jc w:val="right"/>
              <w:rPr>
                <w:rFonts w:ascii="Arial" w:hAnsi="Arial" w:cs="Arial"/>
                <w:color w:val="000000"/>
              </w:rPr>
            </w:pPr>
            <w:r w:rsidRPr="00686CBF">
              <w:rPr>
                <w:rFonts w:ascii="Arial" w:hAnsi="Arial" w:cs="Arial"/>
                <w:color w:val="000000"/>
              </w:rPr>
              <w:t>26863,00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686CBF" w:rsidRDefault="00485D17">
            <w:pPr>
              <w:jc w:val="right"/>
              <w:rPr>
                <w:rFonts w:ascii="Arial" w:hAnsi="Arial" w:cs="Arial"/>
                <w:color w:val="000000"/>
              </w:rPr>
            </w:pPr>
            <w:r w:rsidRPr="00686CBF">
              <w:rPr>
                <w:rFonts w:ascii="Arial" w:hAnsi="Arial" w:cs="Arial"/>
                <w:color w:val="000000"/>
              </w:rPr>
              <w:t>26863,00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686CBF">
        <w:trPr>
          <w:trHeight w:val="18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686CBF" w:rsidRDefault="00485D17">
            <w:pPr>
              <w:rPr>
                <w:rFonts w:ascii="Arial" w:hAnsi="Arial" w:cs="Arial"/>
                <w:color w:val="000000"/>
              </w:rPr>
            </w:pPr>
            <w:r w:rsidRPr="00686CBF">
              <w:rPr>
                <w:rFonts w:ascii="Arial" w:hAnsi="Arial" w:cs="Arial"/>
                <w:color w:val="000000"/>
              </w:rPr>
              <w:t>Администрация Тегульдетского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16.02.2017 №12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686CBF" w:rsidRDefault="00485D17">
            <w:pPr>
              <w:rPr>
                <w:rFonts w:ascii="Arial" w:hAnsi="Arial" w:cs="Arial"/>
                <w:color w:val="000000"/>
              </w:rPr>
            </w:pPr>
            <w:r w:rsidRPr="00686CBF">
              <w:rPr>
                <w:rFonts w:ascii="Arial" w:hAnsi="Arial" w:cs="Arial"/>
                <w:color w:val="000000"/>
              </w:rPr>
              <w:t>О выделении денежных средств из резервного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686CBF" w:rsidRDefault="00485D17">
            <w:pPr>
              <w:rPr>
                <w:rFonts w:ascii="Arial" w:hAnsi="Arial" w:cs="Arial"/>
                <w:color w:val="000000"/>
              </w:rPr>
            </w:pPr>
            <w:r w:rsidRPr="00686CBF">
              <w:rPr>
                <w:rFonts w:ascii="Arial" w:hAnsi="Arial" w:cs="Arial"/>
                <w:color w:val="000000"/>
              </w:rPr>
              <w:t xml:space="preserve">для приобретения Новогоднего подарка пос. Покровский Яр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686CBF" w:rsidRDefault="00485D17">
            <w:pPr>
              <w:jc w:val="right"/>
              <w:rPr>
                <w:rFonts w:ascii="Arial" w:hAnsi="Arial" w:cs="Arial"/>
                <w:color w:val="000000"/>
              </w:rPr>
            </w:pPr>
            <w:r w:rsidRPr="00686CBF">
              <w:rPr>
                <w:rFonts w:ascii="Arial" w:hAnsi="Arial" w:cs="Arial"/>
                <w:color w:val="000000"/>
              </w:rPr>
              <w:t>1960,00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686CBF" w:rsidRDefault="00485D17">
            <w:pPr>
              <w:jc w:val="right"/>
              <w:rPr>
                <w:rFonts w:ascii="Arial" w:hAnsi="Arial" w:cs="Arial"/>
                <w:color w:val="000000"/>
              </w:rPr>
            </w:pPr>
            <w:r w:rsidRPr="00686CBF">
              <w:rPr>
                <w:rFonts w:ascii="Arial" w:hAnsi="Arial" w:cs="Arial"/>
                <w:color w:val="000000"/>
              </w:rPr>
              <w:t>1960,00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686CBF">
        <w:trPr>
          <w:trHeight w:val="1273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22.02.2017 №</w:t>
            </w:r>
            <w:r w:rsidR="00686CB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 xml:space="preserve">для приобретения подарков в населенных пунктах Тегульдетского сельского поселения на проведение </w:t>
            </w: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новогодних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17000,00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686CBF">
        <w:trPr>
          <w:trHeight w:val="1706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01.03.2016 №</w:t>
            </w:r>
            <w:r w:rsidR="00686CB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 w:rsidP="001A7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Для проведения мероприятия "Проводы Зимы" с.</w:t>
            </w:r>
            <w:r w:rsidR="007214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Тегульдет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9350,00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9350,00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686CBF">
        <w:trPr>
          <w:trHeight w:val="156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16.03.2017 №</w:t>
            </w:r>
            <w:r w:rsidR="00686CB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на пр</w:t>
            </w:r>
            <w:r w:rsidR="007214C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ведение праздника "Крещение"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10718,00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10718,00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686CBF">
        <w:trPr>
          <w:trHeight w:val="1539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24.08.2017 №</w:t>
            </w:r>
            <w:r w:rsidR="00686CB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Для проведения мероприятия "90-летие Куяновской Гари"</w:t>
            </w:r>
            <w:r w:rsidR="00B723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подарки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7200,00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686CBF">
        <w:trPr>
          <w:trHeight w:val="142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21.09.2017 №</w:t>
            </w:r>
            <w:r w:rsidR="00686CB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Для проведения мероприятия "90-летие Куяновской Гари"</w:t>
            </w:r>
            <w:r w:rsidR="00B723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подарки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5300,00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686CBF">
        <w:trPr>
          <w:trHeight w:val="144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18.12.2017 №</w:t>
            </w:r>
            <w:r w:rsidR="00686CB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На установку Новогодней ели и фонтана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31000,00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31000,00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686CBF">
        <w:trPr>
          <w:trHeight w:val="1337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19.12.2017 №167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Для проведения праздничного мероприятия конкурс "Новогоднее настроение"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686CBF">
        <w:trPr>
          <w:trHeight w:val="15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20.12.2017 №170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Для проведения праздничного мероприятия конкурс "Новогоднее настроение"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3084,00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3084,00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686CBF">
        <w:trPr>
          <w:trHeight w:val="2691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22.12.2017 №171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для приобретения подарков в населенных пунктах Тегульдетского сельского поселения на проведение новогодних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17000,00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1BB0" w:rsidRPr="00101BB0" w:rsidTr="00686CBF">
        <w:trPr>
          <w:trHeight w:val="28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D17" w:rsidRPr="00101BB0" w:rsidRDefault="00485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132075,00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132075,00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17" w:rsidRPr="00101BB0" w:rsidRDefault="00485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B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</w:tbl>
    <w:p w:rsidR="00023239" w:rsidRPr="00101BB0" w:rsidRDefault="00023239" w:rsidP="00337754">
      <w:pPr>
        <w:ind w:left="5580"/>
        <w:jc w:val="right"/>
        <w:outlineLvl w:val="0"/>
        <w:rPr>
          <w:rFonts w:ascii="Arial" w:hAnsi="Arial" w:cs="Arial"/>
        </w:rPr>
      </w:pPr>
    </w:p>
    <w:p w:rsidR="00023239" w:rsidRPr="00101BB0" w:rsidRDefault="00023239" w:rsidP="00337754">
      <w:pPr>
        <w:ind w:left="5580"/>
        <w:jc w:val="right"/>
        <w:outlineLvl w:val="0"/>
        <w:rPr>
          <w:rFonts w:ascii="Arial" w:hAnsi="Arial" w:cs="Arial"/>
        </w:rPr>
      </w:pPr>
    </w:p>
    <w:p w:rsidR="00337754" w:rsidRPr="00101BB0" w:rsidRDefault="00337754" w:rsidP="00337754">
      <w:pPr>
        <w:ind w:left="5580"/>
        <w:jc w:val="right"/>
        <w:outlineLvl w:val="0"/>
        <w:rPr>
          <w:rFonts w:ascii="Arial" w:hAnsi="Arial" w:cs="Arial"/>
        </w:rPr>
      </w:pPr>
      <w:r w:rsidRPr="00101BB0">
        <w:rPr>
          <w:rFonts w:ascii="Arial" w:hAnsi="Arial" w:cs="Arial"/>
        </w:rPr>
        <w:t>Приложение №</w:t>
      </w:r>
      <w:r w:rsidR="00B11664" w:rsidRPr="00101BB0">
        <w:rPr>
          <w:rFonts w:ascii="Arial" w:hAnsi="Arial" w:cs="Arial"/>
        </w:rPr>
        <w:t>6</w:t>
      </w:r>
    </w:p>
    <w:p w:rsidR="00337754" w:rsidRPr="00101BB0" w:rsidRDefault="00337754" w:rsidP="00337754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к решению Совета Тегульдетского </w:t>
      </w:r>
    </w:p>
    <w:p w:rsidR="00337754" w:rsidRPr="00101BB0" w:rsidRDefault="00337754" w:rsidP="00337754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 xml:space="preserve">сельского поселения </w:t>
      </w:r>
      <w:r w:rsidR="00686CBF">
        <w:rPr>
          <w:rFonts w:ascii="Arial" w:hAnsi="Arial" w:cs="Arial"/>
        </w:rPr>
        <w:t>от 26.04.2018 №14</w:t>
      </w:r>
    </w:p>
    <w:p w:rsidR="006B4762" w:rsidRPr="00101BB0" w:rsidRDefault="00E824C7" w:rsidP="00337754">
      <w:pPr>
        <w:ind w:left="5580"/>
        <w:jc w:val="right"/>
        <w:rPr>
          <w:rFonts w:ascii="Arial" w:hAnsi="Arial" w:cs="Arial"/>
        </w:rPr>
      </w:pPr>
      <w:r w:rsidRPr="00101BB0">
        <w:rPr>
          <w:rFonts w:ascii="Arial" w:hAnsi="Arial" w:cs="Arial"/>
        </w:rPr>
        <w:t>«</w:t>
      </w:r>
      <w:r w:rsidR="00337754" w:rsidRPr="00101BB0">
        <w:rPr>
          <w:rFonts w:ascii="Arial" w:hAnsi="Arial" w:cs="Arial"/>
        </w:rPr>
        <w:t>Об исполнении бюджета Тегульдетского сельского поселения за 201</w:t>
      </w:r>
      <w:r w:rsidR="005F6658" w:rsidRPr="00101BB0">
        <w:rPr>
          <w:rFonts w:ascii="Arial" w:hAnsi="Arial" w:cs="Arial"/>
        </w:rPr>
        <w:t>7</w:t>
      </w:r>
      <w:r w:rsidR="00337754" w:rsidRPr="00101BB0">
        <w:rPr>
          <w:rFonts w:ascii="Arial" w:hAnsi="Arial" w:cs="Arial"/>
        </w:rPr>
        <w:t xml:space="preserve"> год</w:t>
      </w:r>
      <w:r w:rsidRPr="00101BB0">
        <w:rPr>
          <w:rFonts w:ascii="Arial" w:hAnsi="Arial" w:cs="Arial"/>
        </w:rPr>
        <w:t>»</w:t>
      </w:r>
    </w:p>
    <w:p w:rsidR="00337754" w:rsidRPr="00101BB0" w:rsidRDefault="00337754" w:rsidP="00337754">
      <w:pPr>
        <w:ind w:left="5580"/>
        <w:jc w:val="right"/>
        <w:rPr>
          <w:rFonts w:ascii="Arial" w:hAnsi="Arial" w:cs="Arial"/>
        </w:rPr>
      </w:pPr>
    </w:p>
    <w:tbl>
      <w:tblPr>
        <w:tblW w:w="10561" w:type="dxa"/>
        <w:tblInd w:w="93" w:type="dxa"/>
        <w:tblLook w:val="04A0" w:firstRow="1" w:lastRow="0" w:firstColumn="1" w:lastColumn="0" w:noHBand="0" w:noVBand="1"/>
      </w:tblPr>
      <w:tblGrid>
        <w:gridCol w:w="10561"/>
      </w:tblGrid>
      <w:tr w:rsidR="00CA0D81" w:rsidRPr="00686CBF" w:rsidTr="00D279CD">
        <w:trPr>
          <w:trHeight w:val="300"/>
        </w:trPr>
        <w:tc>
          <w:tcPr>
            <w:tcW w:w="87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D81" w:rsidRPr="00686CBF" w:rsidRDefault="00CA0D81" w:rsidP="000517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6CBF">
              <w:rPr>
                <w:rFonts w:ascii="Arial" w:hAnsi="Arial" w:cs="Arial"/>
                <w:b/>
                <w:bCs/>
                <w:color w:val="000000"/>
              </w:rPr>
              <w:t>Отчет об использовании бюджетных ассигнований дорожного фонда муниципального образования " Тег</w:t>
            </w:r>
            <w:r w:rsidR="00C01020" w:rsidRPr="00686CBF">
              <w:rPr>
                <w:rFonts w:ascii="Arial" w:hAnsi="Arial" w:cs="Arial"/>
                <w:b/>
                <w:bCs/>
                <w:color w:val="000000"/>
              </w:rPr>
              <w:t xml:space="preserve">ульдетское сельское поселение" </w:t>
            </w:r>
            <w:r w:rsidRPr="00686CBF">
              <w:rPr>
                <w:rFonts w:ascii="Arial" w:hAnsi="Arial" w:cs="Arial"/>
                <w:b/>
                <w:bCs/>
                <w:color w:val="000000"/>
              </w:rPr>
              <w:t>за 201</w:t>
            </w:r>
            <w:r w:rsidR="005F6658" w:rsidRPr="00686CBF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C01020" w:rsidRPr="00686CB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86CBF">
              <w:rPr>
                <w:rFonts w:ascii="Arial" w:hAnsi="Arial" w:cs="Arial"/>
                <w:b/>
                <w:bCs/>
                <w:color w:val="000000"/>
              </w:rPr>
              <w:t>год</w:t>
            </w:r>
          </w:p>
          <w:p w:rsidR="00686CBF" w:rsidRPr="00686CBF" w:rsidRDefault="00686CBF" w:rsidP="000517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tbl>
            <w:tblPr>
              <w:tblW w:w="10392" w:type="dxa"/>
              <w:tblLook w:val="04A0" w:firstRow="1" w:lastRow="0" w:firstColumn="1" w:lastColumn="0" w:noHBand="0" w:noVBand="1"/>
            </w:tblPr>
            <w:tblGrid>
              <w:gridCol w:w="7560"/>
              <w:gridCol w:w="2832"/>
            </w:tblGrid>
            <w:tr w:rsidR="00DE584C" w:rsidRPr="00686CBF" w:rsidTr="00DE584C">
              <w:trPr>
                <w:trHeight w:val="945"/>
              </w:trPr>
              <w:tc>
                <w:tcPr>
                  <w:tcW w:w="7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584C" w:rsidRPr="00686CBF" w:rsidRDefault="00DE584C" w:rsidP="00DE584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Наименование показателей</w:t>
                  </w:r>
                </w:p>
              </w:tc>
              <w:tc>
                <w:tcPr>
                  <w:tcW w:w="28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584C" w:rsidRPr="00686CBF" w:rsidRDefault="00DE584C" w:rsidP="00DE584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Исполнено (тыс. руб.)</w:t>
                  </w:r>
                </w:p>
              </w:tc>
            </w:tr>
            <w:tr w:rsidR="00DE584C" w:rsidRPr="00686CBF" w:rsidTr="00DE584C">
              <w:trPr>
                <w:trHeight w:val="288"/>
              </w:trPr>
              <w:tc>
                <w:tcPr>
                  <w:tcW w:w="7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584C" w:rsidRPr="00686CBF" w:rsidRDefault="00DE584C" w:rsidP="00DE584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584C" w:rsidRPr="00686CBF" w:rsidRDefault="00DE584C" w:rsidP="00DE584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DE584C" w:rsidRPr="00686CBF" w:rsidTr="00DE584C">
              <w:trPr>
                <w:trHeight w:val="312"/>
              </w:trPr>
              <w:tc>
                <w:tcPr>
                  <w:tcW w:w="7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584C" w:rsidRPr="00686CBF" w:rsidRDefault="00DE584C" w:rsidP="00DE584C">
                  <w:pPr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Остаток средств дорожного фонда на 01.01.2017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584C" w:rsidRPr="00686CBF" w:rsidRDefault="00DE584C" w:rsidP="00DE584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10,00</w:t>
                  </w:r>
                </w:p>
              </w:tc>
            </w:tr>
            <w:tr w:rsidR="00DE584C" w:rsidRPr="00686CBF" w:rsidTr="00DE584C">
              <w:trPr>
                <w:trHeight w:val="936"/>
              </w:trPr>
              <w:tc>
                <w:tcPr>
                  <w:tcW w:w="7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584C" w:rsidRPr="00686CBF" w:rsidRDefault="00DE584C" w:rsidP="00DE584C">
                  <w:pPr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 xml:space="preserve"> Объемы поступлений средств в бюджеты бюджетной системы и иных средств, учитываемых при формировании дорожного фонда- всего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584C" w:rsidRPr="00686CBF" w:rsidRDefault="00DE584C" w:rsidP="00DE584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10586,00</w:t>
                  </w:r>
                </w:p>
              </w:tc>
            </w:tr>
            <w:tr w:rsidR="00DE584C" w:rsidRPr="00686CBF" w:rsidTr="001A7C7B">
              <w:trPr>
                <w:trHeight w:val="1654"/>
              </w:trPr>
              <w:tc>
                <w:tcPr>
                  <w:tcW w:w="7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584C" w:rsidRPr="00686CBF" w:rsidRDefault="00DE584C" w:rsidP="00DE584C">
                  <w:pPr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 xml:space="preserve"> Акцизы на автомобильный бензин, прямогонный</w:t>
                  </w:r>
                  <w:r w:rsidRPr="00686CBF">
                    <w:rPr>
                      <w:rFonts w:ascii="Arial" w:hAnsi="Arial" w:cs="Arial"/>
                      <w:color w:val="000000"/>
                    </w:rPr>
                    <w:br/>
                    <w:t>бензин, дизельное топливо, моторные масла</w:t>
                  </w:r>
                  <w:r w:rsidRPr="00686CBF">
                    <w:rPr>
                      <w:rFonts w:ascii="Arial" w:hAnsi="Arial" w:cs="Arial"/>
                      <w:color w:val="000000"/>
                    </w:rPr>
                    <w:br/>
                    <w:t>для дизельных и карбюраторных (инжекторных) двигателей, производимые на территории Российской Федерации, подлежащих зачислению</w:t>
                  </w:r>
                  <w:r w:rsidRPr="00686CBF">
                    <w:rPr>
                      <w:rFonts w:ascii="Arial" w:hAnsi="Arial" w:cs="Arial"/>
                      <w:color w:val="000000"/>
                    </w:rPr>
                    <w:br/>
                    <w:t>в соответствующий бюджет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584C" w:rsidRPr="00686CBF" w:rsidRDefault="00DE584C" w:rsidP="00DE584C">
                  <w:pPr>
                    <w:jc w:val="right"/>
                    <w:rPr>
                      <w:rFonts w:ascii="Arial" w:hAnsi="Arial" w:cs="Arial"/>
                    </w:rPr>
                  </w:pPr>
                  <w:r w:rsidRPr="00686CBF">
                    <w:rPr>
                      <w:rFonts w:ascii="Arial" w:hAnsi="Arial" w:cs="Arial"/>
                    </w:rPr>
                    <w:t>1600,20</w:t>
                  </w:r>
                </w:p>
              </w:tc>
            </w:tr>
            <w:tr w:rsidR="00DE584C" w:rsidRPr="00686CBF" w:rsidTr="00DE584C">
              <w:trPr>
                <w:trHeight w:val="312"/>
              </w:trPr>
              <w:tc>
                <w:tcPr>
                  <w:tcW w:w="7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584C" w:rsidRPr="00686CBF" w:rsidRDefault="00DE584C" w:rsidP="00DE584C">
                  <w:pPr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584C" w:rsidRPr="00686CBF" w:rsidRDefault="00DE584C" w:rsidP="00DE584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1582,70</w:t>
                  </w:r>
                </w:p>
              </w:tc>
            </w:tr>
            <w:tr w:rsidR="00DE584C" w:rsidRPr="00686CBF" w:rsidTr="00DE584C">
              <w:trPr>
                <w:trHeight w:val="1248"/>
              </w:trPr>
              <w:tc>
                <w:tcPr>
                  <w:tcW w:w="7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584C" w:rsidRPr="00686CBF" w:rsidRDefault="00DE584C" w:rsidP="00DE584C">
                  <w:pPr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Прочие межбюджетные трансферты на ремонт автомобильных дорог общего пользования местного значения по государственной программе "Развитие транспортной системы в Томской области"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584C" w:rsidRPr="00686CBF" w:rsidRDefault="00DE584C" w:rsidP="00DE584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7414,50</w:t>
                  </w:r>
                </w:p>
              </w:tc>
            </w:tr>
            <w:tr w:rsidR="00DE584C" w:rsidRPr="00686CBF" w:rsidTr="00DE584C">
              <w:trPr>
                <w:trHeight w:val="1560"/>
              </w:trPr>
              <w:tc>
                <w:tcPr>
                  <w:tcW w:w="7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584C" w:rsidRPr="00686CBF" w:rsidRDefault="00DE584C" w:rsidP="00DE584C">
                  <w:pPr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Возврат прочих межбюджетных трансфертов на ремонт автомобильных дорог общего пользования местного значения по государственной программе "Развитие транспортной системы в Томской области"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584C" w:rsidRPr="00686CBF" w:rsidRDefault="00DE584C" w:rsidP="00DE584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-6,80</w:t>
                  </w:r>
                </w:p>
              </w:tc>
            </w:tr>
            <w:tr w:rsidR="00DE584C" w:rsidRPr="00686CBF" w:rsidTr="00DE584C">
              <w:trPr>
                <w:trHeight w:val="1212"/>
              </w:trPr>
              <w:tc>
                <w:tcPr>
                  <w:tcW w:w="7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584C" w:rsidRPr="00686CBF" w:rsidRDefault="00DE584C" w:rsidP="00DE584C">
                  <w:pPr>
                    <w:rPr>
                      <w:rFonts w:ascii="Arial" w:hAnsi="Arial" w:cs="Arial"/>
                    </w:rPr>
                  </w:pPr>
                  <w:r w:rsidRPr="00686CBF">
                    <w:rPr>
                      <w:rFonts w:ascii="Arial" w:hAnsi="Arial" w:cs="Arial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584C" w:rsidRPr="00686CBF" w:rsidRDefault="00DE584C" w:rsidP="00DE584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-4,60</w:t>
                  </w:r>
                </w:p>
              </w:tc>
            </w:tr>
            <w:tr w:rsidR="00DE584C" w:rsidRPr="00686CBF" w:rsidTr="001A7C7B">
              <w:trPr>
                <w:trHeight w:val="989"/>
              </w:trPr>
              <w:tc>
                <w:tcPr>
                  <w:tcW w:w="7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584C" w:rsidRPr="00686CBF" w:rsidRDefault="00DE584C" w:rsidP="00DE584C">
                  <w:pPr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Расходование средств Федерального дорожного фонда, дорожного фонда субъекта Российской Федерации, муниципального дорожного фонда -всего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584C" w:rsidRPr="00686CBF" w:rsidRDefault="00DE584C" w:rsidP="00DE584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10596,00</w:t>
                  </w:r>
                </w:p>
              </w:tc>
            </w:tr>
            <w:tr w:rsidR="00DE584C" w:rsidRPr="00686CBF" w:rsidTr="00DE584C">
              <w:trPr>
                <w:trHeight w:val="312"/>
              </w:trPr>
              <w:tc>
                <w:tcPr>
                  <w:tcW w:w="7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584C" w:rsidRPr="00686CBF" w:rsidRDefault="00DE584C" w:rsidP="00DE584C">
                  <w:pPr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Содержание автомобильных дорог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584C" w:rsidRPr="00686CBF" w:rsidRDefault="00DE584C" w:rsidP="00DE584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2798,40</w:t>
                  </w:r>
                </w:p>
              </w:tc>
            </w:tr>
            <w:tr w:rsidR="00DE584C" w:rsidRPr="00686CBF" w:rsidTr="00DE584C">
              <w:trPr>
                <w:trHeight w:val="312"/>
              </w:trPr>
              <w:tc>
                <w:tcPr>
                  <w:tcW w:w="7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584C" w:rsidRPr="00686CBF" w:rsidRDefault="00DE584C" w:rsidP="00DE584C">
                  <w:pPr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Ремонт автомобильных дорог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584C" w:rsidRPr="00686CBF" w:rsidRDefault="00DE584C" w:rsidP="00DE584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7797,60</w:t>
                  </w:r>
                </w:p>
              </w:tc>
            </w:tr>
            <w:tr w:rsidR="00DE584C" w:rsidRPr="00686CBF" w:rsidTr="00DE584C">
              <w:trPr>
                <w:trHeight w:val="312"/>
              </w:trPr>
              <w:tc>
                <w:tcPr>
                  <w:tcW w:w="7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584C" w:rsidRPr="00686CBF" w:rsidRDefault="00DE584C" w:rsidP="00DE584C">
                  <w:pPr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Остаток средств дорожного фонда на 01.01.2018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584C" w:rsidRPr="00686CBF" w:rsidRDefault="00DE584C" w:rsidP="00DE584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86CBF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</w:tr>
          </w:tbl>
          <w:p w:rsidR="00D279CD" w:rsidRPr="00686CBF" w:rsidRDefault="00D279CD" w:rsidP="000517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A0D81" w:rsidRPr="00686CBF" w:rsidTr="00DE584C">
        <w:trPr>
          <w:trHeight w:val="315"/>
        </w:trPr>
        <w:tc>
          <w:tcPr>
            <w:tcW w:w="874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CA0D81" w:rsidRPr="00686CBF" w:rsidRDefault="00CA0D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7754" w:rsidRPr="00686CBF" w:rsidTr="00DE584C">
        <w:trPr>
          <w:trHeight w:val="300"/>
        </w:trPr>
        <w:tc>
          <w:tcPr>
            <w:tcW w:w="105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37754" w:rsidRPr="00686CBF" w:rsidRDefault="00337754" w:rsidP="003377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7754" w:rsidRPr="00686CBF" w:rsidTr="00DE584C">
        <w:trPr>
          <w:trHeight w:val="315"/>
        </w:trPr>
        <w:tc>
          <w:tcPr>
            <w:tcW w:w="10561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337754" w:rsidRPr="00686CBF" w:rsidRDefault="00337754" w:rsidP="003377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87242E" w:rsidRPr="00101BB0" w:rsidRDefault="0087242E" w:rsidP="00FB4D39">
      <w:pPr>
        <w:ind w:left="5580"/>
        <w:jc w:val="right"/>
        <w:rPr>
          <w:rFonts w:ascii="Arial" w:hAnsi="Arial" w:cs="Arial"/>
        </w:rPr>
      </w:pPr>
    </w:p>
    <w:sectPr w:rsidR="0087242E" w:rsidRPr="00101BB0" w:rsidSect="00FA08BC">
      <w:footerReference w:type="even" r:id="rId9"/>
      <w:footerReference w:type="default" r:id="rId10"/>
      <w:pgSz w:w="11906" w:h="16838"/>
      <w:pgMar w:top="720" w:right="566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25" w:rsidRDefault="00515925">
      <w:r>
        <w:separator/>
      </w:r>
    </w:p>
  </w:endnote>
  <w:endnote w:type="continuationSeparator" w:id="0">
    <w:p w:rsidR="00515925" w:rsidRDefault="0051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48" w:rsidRDefault="00EB2C48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2C48" w:rsidRDefault="00EB2C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48" w:rsidRDefault="00EB2C48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4F20">
      <w:rPr>
        <w:rStyle w:val="a8"/>
        <w:noProof/>
      </w:rPr>
      <w:t>1</w:t>
    </w:r>
    <w:r>
      <w:rPr>
        <w:rStyle w:val="a8"/>
      </w:rPr>
      <w:fldChar w:fldCharType="end"/>
    </w:r>
  </w:p>
  <w:p w:rsidR="00EB2C48" w:rsidRDefault="00EB2C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25" w:rsidRDefault="00515925">
      <w:r>
        <w:separator/>
      </w:r>
    </w:p>
  </w:footnote>
  <w:footnote w:type="continuationSeparator" w:id="0">
    <w:p w:rsidR="00515925" w:rsidRDefault="0051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B6"/>
    <w:rsid w:val="00001C02"/>
    <w:rsid w:val="00002343"/>
    <w:rsid w:val="0000311A"/>
    <w:rsid w:val="00003D37"/>
    <w:rsid w:val="00003E96"/>
    <w:rsid w:val="00004F52"/>
    <w:rsid w:val="00007036"/>
    <w:rsid w:val="0001267A"/>
    <w:rsid w:val="0001378E"/>
    <w:rsid w:val="000159CB"/>
    <w:rsid w:val="00020078"/>
    <w:rsid w:val="00021662"/>
    <w:rsid w:val="000222D7"/>
    <w:rsid w:val="00022477"/>
    <w:rsid w:val="00023239"/>
    <w:rsid w:val="0002501B"/>
    <w:rsid w:val="000254D8"/>
    <w:rsid w:val="00025F7B"/>
    <w:rsid w:val="00027719"/>
    <w:rsid w:val="00030CED"/>
    <w:rsid w:val="00033C9C"/>
    <w:rsid w:val="00035D95"/>
    <w:rsid w:val="00040484"/>
    <w:rsid w:val="000409D4"/>
    <w:rsid w:val="00044E3E"/>
    <w:rsid w:val="000455DC"/>
    <w:rsid w:val="000460AB"/>
    <w:rsid w:val="00046321"/>
    <w:rsid w:val="0004646F"/>
    <w:rsid w:val="0004769F"/>
    <w:rsid w:val="00051721"/>
    <w:rsid w:val="00051960"/>
    <w:rsid w:val="00055056"/>
    <w:rsid w:val="00055C33"/>
    <w:rsid w:val="0006052A"/>
    <w:rsid w:val="000609B9"/>
    <w:rsid w:val="00062321"/>
    <w:rsid w:val="00062322"/>
    <w:rsid w:val="0006709B"/>
    <w:rsid w:val="00073B2D"/>
    <w:rsid w:val="00076691"/>
    <w:rsid w:val="000774BE"/>
    <w:rsid w:val="00081DE3"/>
    <w:rsid w:val="00083742"/>
    <w:rsid w:val="000839AB"/>
    <w:rsid w:val="000853EE"/>
    <w:rsid w:val="000866FB"/>
    <w:rsid w:val="0008762A"/>
    <w:rsid w:val="00090274"/>
    <w:rsid w:val="000904C3"/>
    <w:rsid w:val="0009084E"/>
    <w:rsid w:val="00091EF3"/>
    <w:rsid w:val="0009489C"/>
    <w:rsid w:val="00097C74"/>
    <w:rsid w:val="000A0118"/>
    <w:rsid w:val="000A0D6A"/>
    <w:rsid w:val="000A4FBC"/>
    <w:rsid w:val="000A52DD"/>
    <w:rsid w:val="000A6A53"/>
    <w:rsid w:val="000B2C41"/>
    <w:rsid w:val="000B3666"/>
    <w:rsid w:val="000B5ED7"/>
    <w:rsid w:val="000B5FB2"/>
    <w:rsid w:val="000B7045"/>
    <w:rsid w:val="000C4420"/>
    <w:rsid w:val="000C44BA"/>
    <w:rsid w:val="000C6694"/>
    <w:rsid w:val="000C7427"/>
    <w:rsid w:val="000D086D"/>
    <w:rsid w:val="000D24FC"/>
    <w:rsid w:val="000D3006"/>
    <w:rsid w:val="000D60C1"/>
    <w:rsid w:val="000D664A"/>
    <w:rsid w:val="000E0471"/>
    <w:rsid w:val="000E4429"/>
    <w:rsid w:val="000E590C"/>
    <w:rsid w:val="000E70B2"/>
    <w:rsid w:val="000E722A"/>
    <w:rsid w:val="000F0B6C"/>
    <w:rsid w:val="000F1A16"/>
    <w:rsid w:val="000F3D73"/>
    <w:rsid w:val="000F3F27"/>
    <w:rsid w:val="000F4F93"/>
    <w:rsid w:val="000F5662"/>
    <w:rsid w:val="000F5E91"/>
    <w:rsid w:val="00100EFB"/>
    <w:rsid w:val="00101360"/>
    <w:rsid w:val="00101BB0"/>
    <w:rsid w:val="0010324E"/>
    <w:rsid w:val="00104EDC"/>
    <w:rsid w:val="00110EB8"/>
    <w:rsid w:val="001135DE"/>
    <w:rsid w:val="001169D1"/>
    <w:rsid w:val="00116C0F"/>
    <w:rsid w:val="0011708C"/>
    <w:rsid w:val="001212E3"/>
    <w:rsid w:val="0012159A"/>
    <w:rsid w:val="00121F12"/>
    <w:rsid w:val="00122480"/>
    <w:rsid w:val="00122604"/>
    <w:rsid w:val="00123F3F"/>
    <w:rsid w:val="00126162"/>
    <w:rsid w:val="001273CD"/>
    <w:rsid w:val="00130CB0"/>
    <w:rsid w:val="001321A2"/>
    <w:rsid w:val="00136539"/>
    <w:rsid w:val="00136869"/>
    <w:rsid w:val="00136DF1"/>
    <w:rsid w:val="00137FBB"/>
    <w:rsid w:val="00137FE2"/>
    <w:rsid w:val="00140051"/>
    <w:rsid w:val="0014047C"/>
    <w:rsid w:val="00142562"/>
    <w:rsid w:val="001533F1"/>
    <w:rsid w:val="00153931"/>
    <w:rsid w:val="00153D3E"/>
    <w:rsid w:val="001628A0"/>
    <w:rsid w:val="001641BB"/>
    <w:rsid w:val="001641FC"/>
    <w:rsid w:val="00164CE1"/>
    <w:rsid w:val="00165938"/>
    <w:rsid w:val="00171396"/>
    <w:rsid w:val="001719B3"/>
    <w:rsid w:val="00171B2F"/>
    <w:rsid w:val="00171F00"/>
    <w:rsid w:val="00172C91"/>
    <w:rsid w:val="001766C2"/>
    <w:rsid w:val="00176A79"/>
    <w:rsid w:val="00177652"/>
    <w:rsid w:val="00177CA7"/>
    <w:rsid w:val="00177F87"/>
    <w:rsid w:val="001807DC"/>
    <w:rsid w:val="001810C1"/>
    <w:rsid w:val="001817D5"/>
    <w:rsid w:val="00182558"/>
    <w:rsid w:val="00183D9D"/>
    <w:rsid w:val="0018420E"/>
    <w:rsid w:val="00184340"/>
    <w:rsid w:val="001908C0"/>
    <w:rsid w:val="00193521"/>
    <w:rsid w:val="00195E73"/>
    <w:rsid w:val="001A234B"/>
    <w:rsid w:val="001A4FB7"/>
    <w:rsid w:val="001A6E5C"/>
    <w:rsid w:val="001A7269"/>
    <w:rsid w:val="001A77E2"/>
    <w:rsid w:val="001A7C7B"/>
    <w:rsid w:val="001B0DCB"/>
    <w:rsid w:val="001B1214"/>
    <w:rsid w:val="001B390B"/>
    <w:rsid w:val="001B6CA7"/>
    <w:rsid w:val="001C2974"/>
    <w:rsid w:val="001C34E3"/>
    <w:rsid w:val="001C7EF6"/>
    <w:rsid w:val="001D1439"/>
    <w:rsid w:val="001D2EA2"/>
    <w:rsid w:val="001D42AF"/>
    <w:rsid w:val="001D56DD"/>
    <w:rsid w:val="001D67C0"/>
    <w:rsid w:val="001D7C3B"/>
    <w:rsid w:val="001E3241"/>
    <w:rsid w:val="001E5CDA"/>
    <w:rsid w:val="001E6162"/>
    <w:rsid w:val="001E6325"/>
    <w:rsid w:val="001F0A64"/>
    <w:rsid w:val="001F13F3"/>
    <w:rsid w:val="001F1ED8"/>
    <w:rsid w:val="001F22A8"/>
    <w:rsid w:val="001F34C3"/>
    <w:rsid w:val="001F3E80"/>
    <w:rsid w:val="001F4F20"/>
    <w:rsid w:val="001F6298"/>
    <w:rsid w:val="001F6CD7"/>
    <w:rsid w:val="00200A36"/>
    <w:rsid w:val="00204520"/>
    <w:rsid w:val="00205643"/>
    <w:rsid w:val="002062B1"/>
    <w:rsid w:val="0020767E"/>
    <w:rsid w:val="00211C78"/>
    <w:rsid w:val="00212FC4"/>
    <w:rsid w:val="00213516"/>
    <w:rsid w:val="00223621"/>
    <w:rsid w:val="002269CA"/>
    <w:rsid w:val="00227238"/>
    <w:rsid w:val="0023082A"/>
    <w:rsid w:val="00232246"/>
    <w:rsid w:val="002344F8"/>
    <w:rsid w:val="00234772"/>
    <w:rsid w:val="0023719D"/>
    <w:rsid w:val="00240ECC"/>
    <w:rsid w:val="00240FAE"/>
    <w:rsid w:val="002430DB"/>
    <w:rsid w:val="002434E6"/>
    <w:rsid w:val="0024441F"/>
    <w:rsid w:val="00244614"/>
    <w:rsid w:val="00245EB4"/>
    <w:rsid w:val="00246FE3"/>
    <w:rsid w:val="002475B5"/>
    <w:rsid w:val="00247DEE"/>
    <w:rsid w:val="002501F4"/>
    <w:rsid w:val="00250216"/>
    <w:rsid w:val="00255B0A"/>
    <w:rsid w:val="00257FF9"/>
    <w:rsid w:val="002608FD"/>
    <w:rsid w:val="0026417D"/>
    <w:rsid w:val="00265292"/>
    <w:rsid w:val="00265C47"/>
    <w:rsid w:val="00266DE8"/>
    <w:rsid w:val="002670CF"/>
    <w:rsid w:val="002678EE"/>
    <w:rsid w:val="00272742"/>
    <w:rsid w:val="00272BF9"/>
    <w:rsid w:val="00273DE9"/>
    <w:rsid w:val="002750AA"/>
    <w:rsid w:val="0027529F"/>
    <w:rsid w:val="00275911"/>
    <w:rsid w:val="002764F4"/>
    <w:rsid w:val="00276A15"/>
    <w:rsid w:val="00277004"/>
    <w:rsid w:val="00280954"/>
    <w:rsid w:val="002832E8"/>
    <w:rsid w:val="00283409"/>
    <w:rsid w:val="00284E6C"/>
    <w:rsid w:val="00285922"/>
    <w:rsid w:val="002906B3"/>
    <w:rsid w:val="00291731"/>
    <w:rsid w:val="002A2D9F"/>
    <w:rsid w:val="002A370C"/>
    <w:rsid w:val="002A4209"/>
    <w:rsid w:val="002A428E"/>
    <w:rsid w:val="002A4290"/>
    <w:rsid w:val="002A584B"/>
    <w:rsid w:val="002A5880"/>
    <w:rsid w:val="002A7F53"/>
    <w:rsid w:val="002B0B23"/>
    <w:rsid w:val="002B0EFB"/>
    <w:rsid w:val="002B12D3"/>
    <w:rsid w:val="002B1888"/>
    <w:rsid w:val="002B1D03"/>
    <w:rsid w:val="002B21CE"/>
    <w:rsid w:val="002B235E"/>
    <w:rsid w:val="002B429F"/>
    <w:rsid w:val="002C0590"/>
    <w:rsid w:val="002C0F91"/>
    <w:rsid w:val="002C470A"/>
    <w:rsid w:val="002D04FE"/>
    <w:rsid w:val="002D2619"/>
    <w:rsid w:val="002D7096"/>
    <w:rsid w:val="002E1207"/>
    <w:rsid w:val="002E2E9B"/>
    <w:rsid w:val="002E413F"/>
    <w:rsid w:val="002E5739"/>
    <w:rsid w:val="002E609F"/>
    <w:rsid w:val="002E67F3"/>
    <w:rsid w:val="002E6CF4"/>
    <w:rsid w:val="002F0FC5"/>
    <w:rsid w:val="002F23D3"/>
    <w:rsid w:val="002F2A36"/>
    <w:rsid w:val="002F4A0F"/>
    <w:rsid w:val="002F583A"/>
    <w:rsid w:val="002F660A"/>
    <w:rsid w:val="002F7534"/>
    <w:rsid w:val="002F7546"/>
    <w:rsid w:val="003027AB"/>
    <w:rsid w:val="003040DD"/>
    <w:rsid w:val="00315C22"/>
    <w:rsid w:val="00315CAE"/>
    <w:rsid w:val="0032241C"/>
    <w:rsid w:val="003226B6"/>
    <w:rsid w:val="0032291A"/>
    <w:rsid w:val="003229FD"/>
    <w:rsid w:val="00323F86"/>
    <w:rsid w:val="00327CB2"/>
    <w:rsid w:val="00330E50"/>
    <w:rsid w:val="003345B8"/>
    <w:rsid w:val="0033469E"/>
    <w:rsid w:val="003358E8"/>
    <w:rsid w:val="00335D2B"/>
    <w:rsid w:val="00337754"/>
    <w:rsid w:val="00341791"/>
    <w:rsid w:val="00342A52"/>
    <w:rsid w:val="00343A6E"/>
    <w:rsid w:val="00343EEF"/>
    <w:rsid w:val="00347D3D"/>
    <w:rsid w:val="00350C33"/>
    <w:rsid w:val="00350EB2"/>
    <w:rsid w:val="003512D9"/>
    <w:rsid w:val="00351CCD"/>
    <w:rsid w:val="00353262"/>
    <w:rsid w:val="00353FDE"/>
    <w:rsid w:val="0035601D"/>
    <w:rsid w:val="0035745F"/>
    <w:rsid w:val="00357E97"/>
    <w:rsid w:val="003605A2"/>
    <w:rsid w:val="003614A1"/>
    <w:rsid w:val="00363732"/>
    <w:rsid w:val="0036457E"/>
    <w:rsid w:val="00364E9E"/>
    <w:rsid w:val="003660F9"/>
    <w:rsid w:val="00366A22"/>
    <w:rsid w:val="00370470"/>
    <w:rsid w:val="003720AB"/>
    <w:rsid w:val="00374230"/>
    <w:rsid w:val="003820A9"/>
    <w:rsid w:val="003845B9"/>
    <w:rsid w:val="00384A7C"/>
    <w:rsid w:val="0038642B"/>
    <w:rsid w:val="0038795C"/>
    <w:rsid w:val="00393BA0"/>
    <w:rsid w:val="00393C3F"/>
    <w:rsid w:val="003957E6"/>
    <w:rsid w:val="00395E42"/>
    <w:rsid w:val="003A0CDD"/>
    <w:rsid w:val="003A479D"/>
    <w:rsid w:val="003A51DB"/>
    <w:rsid w:val="003B5367"/>
    <w:rsid w:val="003B5F05"/>
    <w:rsid w:val="003C0AB9"/>
    <w:rsid w:val="003C189B"/>
    <w:rsid w:val="003C1EF8"/>
    <w:rsid w:val="003C2226"/>
    <w:rsid w:val="003C2530"/>
    <w:rsid w:val="003C296E"/>
    <w:rsid w:val="003C6041"/>
    <w:rsid w:val="003C6537"/>
    <w:rsid w:val="003C701E"/>
    <w:rsid w:val="003D089D"/>
    <w:rsid w:val="003D2E6E"/>
    <w:rsid w:val="003D3110"/>
    <w:rsid w:val="003D49B2"/>
    <w:rsid w:val="003D6A3C"/>
    <w:rsid w:val="003E396C"/>
    <w:rsid w:val="003E5743"/>
    <w:rsid w:val="003F0DCB"/>
    <w:rsid w:val="003F426A"/>
    <w:rsid w:val="004000C5"/>
    <w:rsid w:val="00401740"/>
    <w:rsid w:val="004021DC"/>
    <w:rsid w:val="004040C6"/>
    <w:rsid w:val="004063E2"/>
    <w:rsid w:val="00413182"/>
    <w:rsid w:val="00414576"/>
    <w:rsid w:val="00422FB5"/>
    <w:rsid w:val="00430E0A"/>
    <w:rsid w:val="00431DE3"/>
    <w:rsid w:val="00431E15"/>
    <w:rsid w:val="00432C29"/>
    <w:rsid w:val="004335EF"/>
    <w:rsid w:val="00435E22"/>
    <w:rsid w:val="004404A5"/>
    <w:rsid w:val="00440F6D"/>
    <w:rsid w:val="00445B40"/>
    <w:rsid w:val="0044660E"/>
    <w:rsid w:val="00454201"/>
    <w:rsid w:val="004630B0"/>
    <w:rsid w:val="00465EF0"/>
    <w:rsid w:val="00466A92"/>
    <w:rsid w:val="0047124C"/>
    <w:rsid w:val="004713A7"/>
    <w:rsid w:val="0047434D"/>
    <w:rsid w:val="0047535A"/>
    <w:rsid w:val="004762BF"/>
    <w:rsid w:val="0047654D"/>
    <w:rsid w:val="00477FB1"/>
    <w:rsid w:val="00480AE9"/>
    <w:rsid w:val="00481606"/>
    <w:rsid w:val="004820FC"/>
    <w:rsid w:val="00484B4C"/>
    <w:rsid w:val="00485D17"/>
    <w:rsid w:val="00490551"/>
    <w:rsid w:val="00491305"/>
    <w:rsid w:val="004913D2"/>
    <w:rsid w:val="00491AC3"/>
    <w:rsid w:val="00491BA8"/>
    <w:rsid w:val="0049252D"/>
    <w:rsid w:val="00492A2D"/>
    <w:rsid w:val="004959CB"/>
    <w:rsid w:val="00495DFF"/>
    <w:rsid w:val="004973C7"/>
    <w:rsid w:val="004A0C5D"/>
    <w:rsid w:val="004A25FE"/>
    <w:rsid w:val="004A2D40"/>
    <w:rsid w:val="004A6D15"/>
    <w:rsid w:val="004B0897"/>
    <w:rsid w:val="004B106B"/>
    <w:rsid w:val="004B2125"/>
    <w:rsid w:val="004B2FAF"/>
    <w:rsid w:val="004B70CA"/>
    <w:rsid w:val="004B7B59"/>
    <w:rsid w:val="004C0617"/>
    <w:rsid w:val="004C1A06"/>
    <w:rsid w:val="004C1FCC"/>
    <w:rsid w:val="004C44AF"/>
    <w:rsid w:val="004D0E99"/>
    <w:rsid w:val="004D1308"/>
    <w:rsid w:val="004D4E98"/>
    <w:rsid w:val="004E32AF"/>
    <w:rsid w:val="004E40ED"/>
    <w:rsid w:val="004E4DB7"/>
    <w:rsid w:val="004E56DF"/>
    <w:rsid w:val="004E7FC3"/>
    <w:rsid w:val="004F0B39"/>
    <w:rsid w:val="004F24C4"/>
    <w:rsid w:val="0050047F"/>
    <w:rsid w:val="005007CF"/>
    <w:rsid w:val="0050163A"/>
    <w:rsid w:val="0050205B"/>
    <w:rsid w:val="00510B7A"/>
    <w:rsid w:val="00515925"/>
    <w:rsid w:val="00516663"/>
    <w:rsid w:val="00517430"/>
    <w:rsid w:val="00520F4A"/>
    <w:rsid w:val="00521F8D"/>
    <w:rsid w:val="00521FEB"/>
    <w:rsid w:val="00523444"/>
    <w:rsid w:val="0052509A"/>
    <w:rsid w:val="005250B1"/>
    <w:rsid w:val="00526A25"/>
    <w:rsid w:val="00526D7B"/>
    <w:rsid w:val="005316DF"/>
    <w:rsid w:val="00532DE5"/>
    <w:rsid w:val="0053400A"/>
    <w:rsid w:val="00534E11"/>
    <w:rsid w:val="005362D5"/>
    <w:rsid w:val="00545358"/>
    <w:rsid w:val="005461B7"/>
    <w:rsid w:val="00551F89"/>
    <w:rsid w:val="00560E40"/>
    <w:rsid w:val="00562625"/>
    <w:rsid w:val="00564895"/>
    <w:rsid w:val="005656AF"/>
    <w:rsid w:val="005707DA"/>
    <w:rsid w:val="00573C73"/>
    <w:rsid w:val="00574821"/>
    <w:rsid w:val="00576031"/>
    <w:rsid w:val="005770ED"/>
    <w:rsid w:val="00581BF0"/>
    <w:rsid w:val="0058360B"/>
    <w:rsid w:val="0058643D"/>
    <w:rsid w:val="00586738"/>
    <w:rsid w:val="00590136"/>
    <w:rsid w:val="00590AA1"/>
    <w:rsid w:val="00596FA6"/>
    <w:rsid w:val="005A03F2"/>
    <w:rsid w:val="005A2366"/>
    <w:rsid w:val="005A287D"/>
    <w:rsid w:val="005A2C9F"/>
    <w:rsid w:val="005A5A55"/>
    <w:rsid w:val="005A5DBA"/>
    <w:rsid w:val="005A6F0A"/>
    <w:rsid w:val="005B4526"/>
    <w:rsid w:val="005B6585"/>
    <w:rsid w:val="005C2733"/>
    <w:rsid w:val="005C2DFB"/>
    <w:rsid w:val="005C40A5"/>
    <w:rsid w:val="005C46B6"/>
    <w:rsid w:val="005C71AB"/>
    <w:rsid w:val="005D05B1"/>
    <w:rsid w:val="005D1D77"/>
    <w:rsid w:val="005D2226"/>
    <w:rsid w:val="005D2E59"/>
    <w:rsid w:val="005D3D69"/>
    <w:rsid w:val="005D405E"/>
    <w:rsid w:val="005D5772"/>
    <w:rsid w:val="005D7CDE"/>
    <w:rsid w:val="005D7F9F"/>
    <w:rsid w:val="005E20C8"/>
    <w:rsid w:val="005E329A"/>
    <w:rsid w:val="005E43BA"/>
    <w:rsid w:val="005E5C7F"/>
    <w:rsid w:val="005F07C9"/>
    <w:rsid w:val="005F2384"/>
    <w:rsid w:val="005F4700"/>
    <w:rsid w:val="005F6658"/>
    <w:rsid w:val="005F6D3E"/>
    <w:rsid w:val="005F7BDA"/>
    <w:rsid w:val="00600C56"/>
    <w:rsid w:val="00604EFA"/>
    <w:rsid w:val="006065DA"/>
    <w:rsid w:val="0061134D"/>
    <w:rsid w:val="00611C76"/>
    <w:rsid w:val="00612B85"/>
    <w:rsid w:val="00612D7B"/>
    <w:rsid w:val="006130A2"/>
    <w:rsid w:val="00616646"/>
    <w:rsid w:val="00617B74"/>
    <w:rsid w:val="00631731"/>
    <w:rsid w:val="0063273B"/>
    <w:rsid w:val="00636AD9"/>
    <w:rsid w:val="0064103A"/>
    <w:rsid w:val="006417CB"/>
    <w:rsid w:val="0064241A"/>
    <w:rsid w:val="00643343"/>
    <w:rsid w:val="00643352"/>
    <w:rsid w:val="006462AB"/>
    <w:rsid w:val="006478E2"/>
    <w:rsid w:val="00650ACD"/>
    <w:rsid w:val="00652021"/>
    <w:rsid w:val="00652F75"/>
    <w:rsid w:val="006551BF"/>
    <w:rsid w:val="00655D11"/>
    <w:rsid w:val="006575F8"/>
    <w:rsid w:val="00657BDA"/>
    <w:rsid w:val="006621F8"/>
    <w:rsid w:val="00662897"/>
    <w:rsid w:val="00662A10"/>
    <w:rsid w:val="00663410"/>
    <w:rsid w:val="0066380A"/>
    <w:rsid w:val="00666D65"/>
    <w:rsid w:val="00667E39"/>
    <w:rsid w:val="00672DE3"/>
    <w:rsid w:val="00676225"/>
    <w:rsid w:val="00677492"/>
    <w:rsid w:val="0068132D"/>
    <w:rsid w:val="0068148F"/>
    <w:rsid w:val="00682A76"/>
    <w:rsid w:val="00683B31"/>
    <w:rsid w:val="00686CBF"/>
    <w:rsid w:val="00690258"/>
    <w:rsid w:val="0069054B"/>
    <w:rsid w:val="00690E91"/>
    <w:rsid w:val="00691500"/>
    <w:rsid w:val="006920A5"/>
    <w:rsid w:val="00697CDD"/>
    <w:rsid w:val="00697FD2"/>
    <w:rsid w:val="006A22C9"/>
    <w:rsid w:val="006A5D3E"/>
    <w:rsid w:val="006A70B2"/>
    <w:rsid w:val="006B0298"/>
    <w:rsid w:val="006B29B7"/>
    <w:rsid w:val="006B4169"/>
    <w:rsid w:val="006B4762"/>
    <w:rsid w:val="006B5BF5"/>
    <w:rsid w:val="006B6079"/>
    <w:rsid w:val="006B70FA"/>
    <w:rsid w:val="006C01EA"/>
    <w:rsid w:val="006C44CB"/>
    <w:rsid w:val="006C69C0"/>
    <w:rsid w:val="006C7FDF"/>
    <w:rsid w:val="006D114E"/>
    <w:rsid w:val="006D4DEA"/>
    <w:rsid w:val="006D50C9"/>
    <w:rsid w:val="006D7C2D"/>
    <w:rsid w:val="006E0BCE"/>
    <w:rsid w:val="006E699B"/>
    <w:rsid w:val="006E7CB8"/>
    <w:rsid w:val="006F07B8"/>
    <w:rsid w:val="006F0EA7"/>
    <w:rsid w:val="006F191E"/>
    <w:rsid w:val="006F458E"/>
    <w:rsid w:val="0070291E"/>
    <w:rsid w:val="007035F0"/>
    <w:rsid w:val="00705B62"/>
    <w:rsid w:val="00706F28"/>
    <w:rsid w:val="00707C8C"/>
    <w:rsid w:val="00710EBB"/>
    <w:rsid w:val="00713798"/>
    <w:rsid w:val="00714F3E"/>
    <w:rsid w:val="00715F35"/>
    <w:rsid w:val="007167A0"/>
    <w:rsid w:val="00717802"/>
    <w:rsid w:val="00720678"/>
    <w:rsid w:val="007214CB"/>
    <w:rsid w:val="00725D04"/>
    <w:rsid w:val="007305BD"/>
    <w:rsid w:val="00730AAF"/>
    <w:rsid w:val="00742A9C"/>
    <w:rsid w:val="00744088"/>
    <w:rsid w:val="007457BF"/>
    <w:rsid w:val="0074669D"/>
    <w:rsid w:val="00751111"/>
    <w:rsid w:val="00752EBA"/>
    <w:rsid w:val="00753FA0"/>
    <w:rsid w:val="00755653"/>
    <w:rsid w:val="007556CA"/>
    <w:rsid w:val="00755B0A"/>
    <w:rsid w:val="00761A4B"/>
    <w:rsid w:val="00772767"/>
    <w:rsid w:val="00772F07"/>
    <w:rsid w:val="00772F99"/>
    <w:rsid w:val="00774394"/>
    <w:rsid w:val="00775119"/>
    <w:rsid w:val="00775F44"/>
    <w:rsid w:val="0078335D"/>
    <w:rsid w:val="00784912"/>
    <w:rsid w:val="0079270D"/>
    <w:rsid w:val="00795F11"/>
    <w:rsid w:val="00796267"/>
    <w:rsid w:val="00796878"/>
    <w:rsid w:val="00796A8B"/>
    <w:rsid w:val="007A0458"/>
    <w:rsid w:val="007A0CEB"/>
    <w:rsid w:val="007A155C"/>
    <w:rsid w:val="007A2B13"/>
    <w:rsid w:val="007A31BC"/>
    <w:rsid w:val="007A362A"/>
    <w:rsid w:val="007A3D04"/>
    <w:rsid w:val="007A4BC3"/>
    <w:rsid w:val="007A5A23"/>
    <w:rsid w:val="007A7483"/>
    <w:rsid w:val="007B1A9B"/>
    <w:rsid w:val="007B2306"/>
    <w:rsid w:val="007B25BF"/>
    <w:rsid w:val="007B5DDA"/>
    <w:rsid w:val="007B7F27"/>
    <w:rsid w:val="007C3A28"/>
    <w:rsid w:val="007C5326"/>
    <w:rsid w:val="007C5B76"/>
    <w:rsid w:val="007D1B0E"/>
    <w:rsid w:val="007D2888"/>
    <w:rsid w:val="007D385A"/>
    <w:rsid w:val="007D448B"/>
    <w:rsid w:val="007D5D51"/>
    <w:rsid w:val="007E1F20"/>
    <w:rsid w:val="007E2CF7"/>
    <w:rsid w:val="007E796C"/>
    <w:rsid w:val="007F4282"/>
    <w:rsid w:val="007F526E"/>
    <w:rsid w:val="007F6E58"/>
    <w:rsid w:val="007F7305"/>
    <w:rsid w:val="00804163"/>
    <w:rsid w:val="0080468F"/>
    <w:rsid w:val="008106A1"/>
    <w:rsid w:val="00811D07"/>
    <w:rsid w:val="00813158"/>
    <w:rsid w:val="00813B0A"/>
    <w:rsid w:val="008157A0"/>
    <w:rsid w:val="0081691E"/>
    <w:rsid w:val="0082019F"/>
    <w:rsid w:val="00821313"/>
    <w:rsid w:val="00823619"/>
    <w:rsid w:val="00827DA3"/>
    <w:rsid w:val="00831620"/>
    <w:rsid w:val="00833855"/>
    <w:rsid w:val="008350B6"/>
    <w:rsid w:val="00837F7D"/>
    <w:rsid w:val="00844379"/>
    <w:rsid w:val="00850380"/>
    <w:rsid w:val="008504ED"/>
    <w:rsid w:val="00850840"/>
    <w:rsid w:val="0085096A"/>
    <w:rsid w:val="00854188"/>
    <w:rsid w:val="00854676"/>
    <w:rsid w:val="00862219"/>
    <w:rsid w:val="0087242E"/>
    <w:rsid w:val="0087329A"/>
    <w:rsid w:val="008736D4"/>
    <w:rsid w:val="00874F47"/>
    <w:rsid w:val="0087520D"/>
    <w:rsid w:val="00876AFA"/>
    <w:rsid w:val="008804C2"/>
    <w:rsid w:val="00880A7F"/>
    <w:rsid w:val="00882A86"/>
    <w:rsid w:val="00884590"/>
    <w:rsid w:val="00885434"/>
    <w:rsid w:val="00887542"/>
    <w:rsid w:val="008907BB"/>
    <w:rsid w:val="00890908"/>
    <w:rsid w:val="00892A43"/>
    <w:rsid w:val="0089303E"/>
    <w:rsid w:val="00896BDB"/>
    <w:rsid w:val="00897485"/>
    <w:rsid w:val="008A05E8"/>
    <w:rsid w:val="008A2D83"/>
    <w:rsid w:val="008A3515"/>
    <w:rsid w:val="008A4403"/>
    <w:rsid w:val="008A573D"/>
    <w:rsid w:val="008B1141"/>
    <w:rsid w:val="008B152D"/>
    <w:rsid w:val="008B44BD"/>
    <w:rsid w:val="008B54C1"/>
    <w:rsid w:val="008B6DF4"/>
    <w:rsid w:val="008C20C8"/>
    <w:rsid w:val="008C4236"/>
    <w:rsid w:val="008C5409"/>
    <w:rsid w:val="008C553D"/>
    <w:rsid w:val="008C70AD"/>
    <w:rsid w:val="008C7825"/>
    <w:rsid w:val="008D021F"/>
    <w:rsid w:val="008D0B3B"/>
    <w:rsid w:val="008E23F6"/>
    <w:rsid w:val="008E289D"/>
    <w:rsid w:val="008E37C0"/>
    <w:rsid w:val="008E4BE0"/>
    <w:rsid w:val="008E567A"/>
    <w:rsid w:val="008E5F40"/>
    <w:rsid w:val="008F00E7"/>
    <w:rsid w:val="008F42F6"/>
    <w:rsid w:val="008F62C8"/>
    <w:rsid w:val="008F726C"/>
    <w:rsid w:val="008F789A"/>
    <w:rsid w:val="00902BFD"/>
    <w:rsid w:val="00903C5E"/>
    <w:rsid w:val="00906E42"/>
    <w:rsid w:val="0091187C"/>
    <w:rsid w:val="00912877"/>
    <w:rsid w:val="00915E30"/>
    <w:rsid w:val="009161E8"/>
    <w:rsid w:val="00916E55"/>
    <w:rsid w:val="00921646"/>
    <w:rsid w:val="00921D58"/>
    <w:rsid w:val="009229B3"/>
    <w:rsid w:val="00923440"/>
    <w:rsid w:val="00923563"/>
    <w:rsid w:val="00926E5D"/>
    <w:rsid w:val="00927720"/>
    <w:rsid w:val="0093011F"/>
    <w:rsid w:val="00930441"/>
    <w:rsid w:val="009305AD"/>
    <w:rsid w:val="009306A3"/>
    <w:rsid w:val="00933AA3"/>
    <w:rsid w:val="0093406A"/>
    <w:rsid w:val="0093428B"/>
    <w:rsid w:val="009371DE"/>
    <w:rsid w:val="00941EC7"/>
    <w:rsid w:val="00942B6A"/>
    <w:rsid w:val="00944D4E"/>
    <w:rsid w:val="00945568"/>
    <w:rsid w:val="00946FC1"/>
    <w:rsid w:val="00947687"/>
    <w:rsid w:val="00953282"/>
    <w:rsid w:val="00960EE5"/>
    <w:rsid w:val="00961708"/>
    <w:rsid w:val="009631E7"/>
    <w:rsid w:val="0096490F"/>
    <w:rsid w:val="00964A89"/>
    <w:rsid w:val="00965209"/>
    <w:rsid w:val="00965854"/>
    <w:rsid w:val="009661D4"/>
    <w:rsid w:val="009677C7"/>
    <w:rsid w:val="00973528"/>
    <w:rsid w:val="00974091"/>
    <w:rsid w:val="009741A0"/>
    <w:rsid w:val="009756EA"/>
    <w:rsid w:val="00976105"/>
    <w:rsid w:val="009768A8"/>
    <w:rsid w:val="00981DB2"/>
    <w:rsid w:val="00981FD5"/>
    <w:rsid w:val="00983CF2"/>
    <w:rsid w:val="00984252"/>
    <w:rsid w:val="00986C5C"/>
    <w:rsid w:val="009877B8"/>
    <w:rsid w:val="00987CCD"/>
    <w:rsid w:val="00991E3F"/>
    <w:rsid w:val="0099372E"/>
    <w:rsid w:val="009A28E8"/>
    <w:rsid w:val="009A4346"/>
    <w:rsid w:val="009A54A6"/>
    <w:rsid w:val="009A58B7"/>
    <w:rsid w:val="009A5BF9"/>
    <w:rsid w:val="009B23EB"/>
    <w:rsid w:val="009B26AA"/>
    <w:rsid w:val="009B6155"/>
    <w:rsid w:val="009B7926"/>
    <w:rsid w:val="009C1F3F"/>
    <w:rsid w:val="009C2CA1"/>
    <w:rsid w:val="009C40D9"/>
    <w:rsid w:val="009C61C2"/>
    <w:rsid w:val="009C64A7"/>
    <w:rsid w:val="009C7069"/>
    <w:rsid w:val="009C70F1"/>
    <w:rsid w:val="009D14F9"/>
    <w:rsid w:val="009D3A46"/>
    <w:rsid w:val="009E3C07"/>
    <w:rsid w:val="009E3D04"/>
    <w:rsid w:val="009E71DD"/>
    <w:rsid w:val="009F06DB"/>
    <w:rsid w:val="009F38F9"/>
    <w:rsid w:val="009F5CE0"/>
    <w:rsid w:val="009F5EB4"/>
    <w:rsid w:val="009F6896"/>
    <w:rsid w:val="009F7577"/>
    <w:rsid w:val="009F79C3"/>
    <w:rsid w:val="00A01818"/>
    <w:rsid w:val="00A01C55"/>
    <w:rsid w:val="00A027B0"/>
    <w:rsid w:val="00A02A85"/>
    <w:rsid w:val="00A051AB"/>
    <w:rsid w:val="00A06507"/>
    <w:rsid w:val="00A075CA"/>
    <w:rsid w:val="00A152C9"/>
    <w:rsid w:val="00A15C65"/>
    <w:rsid w:val="00A16BF6"/>
    <w:rsid w:val="00A16D3B"/>
    <w:rsid w:val="00A2347F"/>
    <w:rsid w:val="00A23D23"/>
    <w:rsid w:val="00A23F63"/>
    <w:rsid w:val="00A24F2C"/>
    <w:rsid w:val="00A25D2A"/>
    <w:rsid w:val="00A3223C"/>
    <w:rsid w:val="00A35B10"/>
    <w:rsid w:val="00A35DB9"/>
    <w:rsid w:val="00A37E4A"/>
    <w:rsid w:val="00A4438B"/>
    <w:rsid w:val="00A46FE4"/>
    <w:rsid w:val="00A50029"/>
    <w:rsid w:val="00A50918"/>
    <w:rsid w:val="00A51AFB"/>
    <w:rsid w:val="00A51F19"/>
    <w:rsid w:val="00A52092"/>
    <w:rsid w:val="00A54522"/>
    <w:rsid w:val="00A56378"/>
    <w:rsid w:val="00A56D39"/>
    <w:rsid w:val="00A56E20"/>
    <w:rsid w:val="00A6195B"/>
    <w:rsid w:val="00A74CD9"/>
    <w:rsid w:val="00A815E7"/>
    <w:rsid w:val="00A82282"/>
    <w:rsid w:val="00A83041"/>
    <w:rsid w:val="00A8358E"/>
    <w:rsid w:val="00A84405"/>
    <w:rsid w:val="00A851DE"/>
    <w:rsid w:val="00A8716E"/>
    <w:rsid w:val="00A91964"/>
    <w:rsid w:val="00A92A65"/>
    <w:rsid w:val="00A932F6"/>
    <w:rsid w:val="00A93763"/>
    <w:rsid w:val="00A9389D"/>
    <w:rsid w:val="00A9558A"/>
    <w:rsid w:val="00A95AA8"/>
    <w:rsid w:val="00AA2AAC"/>
    <w:rsid w:val="00AA4CA3"/>
    <w:rsid w:val="00AB16E0"/>
    <w:rsid w:val="00AB2629"/>
    <w:rsid w:val="00AB2659"/>
    <w:rsid w:val="00AB309F"/>
    <w:rsid w:val="00AB67A1"/>
    <w:rsid w:val="00AC0BD4"/>
    <w:rsid w:val="00AC16B5"/>
    <w:rsid w:val="00AC6816"/>
    <w:rsid w:val="00AD1CE1"/>
    <w:rsid w:val="00AD2EAF"/>
    <w:rsid w:val="00AD4011"/>
    <w:rsid w:val="00AE103E"/>
    <w:rsid w:val="00AE313B"/>
    <w:rsid w:val="00AE3E42"/>
    <w:rsid w:val="00AE66DB"/>
    <w:rsid w:val="00AF0722"/>
    <w:rsid w:val="00AF0970"/>
    <w:rsid w:val="00AF2412"/>
    <w:rsid w:val="00AF49F9"/>
    <w:rsid w:val="00AF7732"/>
    <w:rsid w:val="00B01AAE"/>
    <w:rsid w:val="00B02268"/>
    <w:rsid w:val="00B11664"/>
    <w:rsid w:val="00B15018"/>
    <w:rsid w:val="00B15B40"/>
    <w:rsid w:val="00B15B4C"/>
    <w:rsid w:val="00B15BF2"/>
    <w:rsid w:val="00B21BCF"/>
    <w:rsid w:val="00B2489C"/>
    <w:rsid w:val="00B27389"/>
    <w:rsid w:val="00B27C6D"/>
    <w:rsid w:val="00B3093F"/>
    <w:rsid w:val="00B31052"/>
    <w:rsid w:val="00B3489E"/>
    <w:rsid w:val="00B36B8A"/>
    <w:rsid w:val="00B40B16"/>
    <w:rsid w:val="00B4591B"/>
    <w:rsid w:val="00B459ED"/>
    <w:rsid w:val="00B47518"/>
    <w:rsid w:val="00B476A6"/>
    <w:rsid w:val="00B5194E"/>
    <w:rsid w:val="00B57F12"/>
    <w:rsid w:val="00B60D67"/>
    <w:rsid w:val="00B613BD"/>
    <w:rsid w:val="00B61DE1"/>
    <w:rsid w:val="00B635D8"/>
    <w:rsid w:val="00B63983"/>
    <w:rsid w:val="00B67785"/>
    <w:rsid w:val="00B678AE"/>
    <w:rsid w:val="00B7233A"/>
    <w:rsid w:val="00B739F6"/>
    <w:rsid w:val="00B73CE7"/>
    <w:rsid w:val="00B75DD4"/>
    <w:rsid w:val="00B80420"/>
    <w:rsid w:val="00B80484"/>
    <w:rsid w:val="00B80BB6"/>
    <w:rsid w:val="00B81A87"/>
    <w:rsid w:val="00B851C1"/>
    <w:rsid w:val="00B85202"/>
    <w:rsid w:val="00B855D6"/>
    <w:rsid w:val="00B8687F"/>
    <w:rsid w:val="00B90774"/>
    <w:rsid w:val="00B90843"/>
    <w:rsid w:val="00B9199A"/>
    <w:rsid w:val="00B93EBF"/>
    <w:rsid w:val="00B95B1C"/>
    <w:rsid w:val="00B96018"/>
    <w:rsid w:val="00BA426C"/>
    <w:rsid w:val="00BA6685"/>
    <w:rsid w:val="00BA6E9C"/>
    <w:rsid w:val="00BA778E"/>
    <w:rsid w:val="00BA7AF4"/>
    <w:rsid w:val="00BA7BBB"/>
    <w:rsid w:val="00BB366E"/>
    <w:rsid w:val="00BB37C3"/>
    <w:rsid w:val="00BB3D91"/>
    <w:rsid w:val="00BC131A"/>
    <w:rsid w:val="00BC16F2"/>
    <w:rsid w:val="00BC18E9"/>
    <w:rsid w:val="00BC391C"/>
    <w:rsid w:val="00BC7884"/>
    <w:rsid w:val="00BD00C1"/>
    <w:rsid w:val="00BD1B20"/>
    <w:rsid w:val="00BD4CF4"/>
    <w:rsid w:val="00BD520F"/>
    <w:rsid w:val="00BD5665"/>
    <w:rsid w:val="00BD586D"/>
    <w:rsid w:val="00BE3CF8"/>
    <w:rsid w:val="00BE5717"/>
    <w:rsid w:val="00BE740F"/>
    <w:rsid w:val="00BE7F29"/>
    <w:rsid w:val="00BF04A3"/>
    <w:rsid w:val="00BF0E6E"/>
    <w:rsid w:val="00BF15CF"/>
    <w:rsid w:val="00BF1615"/>
    <w:rsid w:val="00BF2652"/>
    <w:rsid w:val="00BF2DAA"/>
    <w:rsid w:val="00BF42EC"/>
    <w:rsid w:val="00BF6BC3"/>
    <w:rsid w:val="00BF6BCF"/>
    <w:rsid w:val="00C006CB"/>
    <w:rsid w:val="00C01020"/>
    <w:rsid w:val="00C01BFC"/>
    <w:rsid w:val="00C03273"/>
    <w:rsid w:val="00C03E16"/>
    <w:rsid w:val="00C053AA"/>
    <w:rsid w:val="00C105FC"/>
    <w:rsid w:val="00C107E1"/>
    <w:rsid w:val="00C10B51"/>
    <w:rsid w:val="00C126CA"/>
    <w:rsid w:val="00C14276"/>
    <w:rsid w:val="00C151E1"/>
    <w:rsid w:val="00C15390"/>
    <w:rsid w:val="00C15D9E"/>
    <w:rsid w:val="00C16B37"/>
    <w:rsid w:val="00C1765F"/>
    <w:rsid w:val="00C17D9F"/>
    <w:rsid w:val="00C202D0"/>
    <w:rsid w:val="00C218D8"/>
    <w:rsid w:val="00C221B2"/>
    <w:rsid w:val="00C22278"/>
    <w:rsid w:val="00C22891"/>
    <w:rsid w:val="00C26E40"/>
    <w:rsid w:val="00C27BB8"/>
    <w:rsid w:val="00C305B4"/>
    <w:rsid w:val="00C318E1"/>
    <w:rsid w:val="00C323DD"/>
    <w:rsid w:val="00C362E6"/>
    <w:rsid w:val="00C45561"/>
    <w:rsid w:val="00C46CF6"/>
    <w:rsid w:val="00C47977"/>
    <w:rsid w:val="00C506FB"/>
    <w:rsid w:val="00C513A4"/>
    <w:rsid w:val="00C52FFD"/>
    <w:rsid w:val="00C53D00"/>
    <w:rsid w:val="00C57ED8"/>
    <w:rsid w:val="00C60548"/>
    <w:rsid w:val="00C60829"/>
    <w:rsid w:val="00C61189"/>
    <w:rsid w:val="00C62808"/>
    <w:rsid w:val="00C67E58"/>
    <w:rsid w:val="00C708C8"/>
    <w:rsid w:val="00C744FE"/>
    <w:rsid w:val="00C74E8F"/>
    <w:rsid w:val="00C7717F"/>
    <w:rsid w:val="00C77391"/>
    <w:rsid w:val="00C80EA5"/>
    <w:rsid w:val="00C8263E"/>
    <w:rsid w:val="00C83298"/>
    <w:rsid w:val="00C836AF"/>
    <w:rsid w:val="00C83F73"/>
    <w:rsid w:val="00C8768F"/>
    <w:rsid w:val="00C87AB3"/>
    <w:rsid w:val="00C87BB3"/>
    <w:rsid w:val="00C919E8"/>
    <w:rsid w:val="00C93882"/>
    <w:rsid w:val="00C93D54"/>
    <w:rsid w:val="00C974FC"/>
    <w:rsid w:val="00CA0D81"/>
    <w:rsid w:val="00CA37E1"/>
    <w:rsid w:val="00CA4ED1"/>
    <w:rsid w:val="00CA6261"/>
    <w:rsid w:val="00CA713E"/>
    <w:rsid w:val="00CA7501"/>
    <w:rsid w:val="00CA77E5"/>
    <w:rsid w:val="00CB1A25"/>
    <w:rsid w:val="00CB5218"/>
    <w:rsid w:val="00CC0497"/>
    <w:rsid w:val="00CC1A3C"/>
    <w:rsid w:val="00CC2326"/>
    <w:rsid w:val="00CC61FB"/>
    <w:rsid w:val="00CC65AE"/>
    <w:rsid w:val="00CC7047"/>
    <w:rsid w:val="00CC76FB"/>
    <w:rsid w:val="00CC7CE4"/>
    <w:rsid w:val="00CD00D4"/>
    <w:rsid w:val="00CD1CFF"/>
    <w:rsid w:val="00CD48AB"/>
    <w:rsid w:val="00CD6386"/>
    <w:rsid w:val="00CD64D2"/>
    <w:rsid w:val="00CD7B7B"/>
    <w:rsid w:val="00CD7EED"/>
    <w:rsid w:val="00CE0414"/>
    <w:rsid w:val="00CE2846"/>
    <w:rsid w:val="00CE3F4F"/>
    <w:rsid w:val="00CE60F1"/>
    <w:rsid w:val="00CF0716"/>
    <w:rsid w:val="00CF1F3A"/>
    <w:rsid w:val="00CF2A16"/>
    <w:rsid w:val="00CF2CB5"/>
    <w:rsid w:val="00CF4AEF"/>
    <w:rsid w:val="00D009A3"/>
    <w:rsid w:val="00D01CC9"/>
    <w:rsid w:val="00D01CCC"/>
    <w:rsid w:val="00D02781"/>
    <w:rsid w:val="00D02794"/>
    <w:rsid w:val="00D02CB3"/>
    <w:rsid w:val="00D0603A"/>
    <w:rsid w:val="00D06614"/>
    <w:rsid w:val="00D169A5"/>
    <w:rsid w:val="00D170B9"/>
    <w:rsid w:val="00D201B8"/>
    <w:rsid w:val="00D2078F"/>
    <w:rsid w:val="00D20E27"/>
    <w:rsid w:val="00D23AB2"/>
    <w:rsid w:val="00D256CD"/>
    <w:rsid w:val="00D279CD"/>
    <w:rsid w:val="00D27B9E"/>
    <w:rsid w:val="00D300C3"/>
    <w:rsid w:val="00D33FC4"/>
    <w:rsid w:val="00D3596E"/>
    <w:rsid w:val="00D3622F"/>
    <w:rsid w:val="00D415DF"/>
    <w:rsid w:val="00D4220B"/>
    <w:rsid w:val="00D44091"/>
    <w:rsid w:val="00D5006C"/>
    <w:rsid w:val="00D5111F"/>
    <w:rsid w:val="00D563F7"/>
    <w:rsid w:val="00D5698C"/>
    <w:rsid w:val="00D56DC1"/>
    <w:rsid w:val="00D57D9E"/>
    <w:rsid w:val="00D6191D"/>
    <w:rsid w:val="00D630D9"/>
    <w:rsid w:val="00D66459"/>
    <w:rsid w:val="00D66B3C"/>
    <w:rsid w:val="00D6712A"/>
    <w:rsid w:val="00D678F6"/>
    <w:rsid w:val="00D717EC"/>
    <w:rsid w:val="00D7270A"/>
    <w:rsid w:val="00D72C25"/>
    <w:rsid w:val="00D739BF"/>
    <w:rsid w:val="00D73A19"/>
    <w:rsid w:val="00D74655"/>
    <w:rsid w:val="00D75187"/>
    <w:rsid w:val="00D762F5"/>
    <w:rsid w:val="00D770F3"/>
    <w:rsid w:val="00D77338"/>
    <w:rsid w:val="00D80F6A"/>
    <w:rsid w:val="00D8100B"/>
    <w:rsid w:val="00D8547E"/>
    <w:rsid w:val="00D85791"/>
    <w:rsid w:val="00D874BA"/>
    <w:rsid w:val="00D901F1"/>
    <w:rsid w:val="00D90248"/>
    <w:rsid w:val="00D939DF"/>
    <w:rsid w:val="00DA176C"/>
    <w:rsid w:val="00DA611D"/>
    <w:rsid w:val="00DA70C5"/>
    <w:rsid w:val="00DB11E1"/>
    <w:rsid w:val="00DB2D2C"/>
    <w:rsid w:val="00DB6988"/>
    <w:rsid w:val="00DC6CFD"/>
    <w:rsid w:val="00DD37B4"/>
    <w:rsid w:val="00DD3FDE"/>
    <w:rsid w:val="00DD619C"/>
    <w:rsid w:val="00DE25AA"/>
    <w:rsid w:val="00DE3B2C"/>
    <w:rsid w:val="00DE584C"/>
    <w:rsid w:val="00DE6E75"/>
    <w:rsid w:val="00DF0566"/>
    <w:rsid w:val="00DF1EDA"/>
    <w:rsid w:val="00DF369D"/>
    <w:rsid w:val="00DF67C4"/>
    <w:rsid w:val="00E00322"/>
    <w:rsid w:val="00E00D6E"/>
    <w:rsid w:val="00E055F1"/>
    <w:rsid w:val="00E0787B"/>
    <w:rsid w:val="00E1202D"/>
    <w:rsid w:val="00E12665"/>
    <w:rsid w:val="00E15FFA"/>
    <w:rsid w:val="00E20393"/>
    <w:rsid w:val="00E221F1"/>
    <w:rsid w:val="00E225EC"/>
    <w:rsid w:val="00E22CA1"/>
    <w:rsid w:val="00E23CA5"/>
    <w:rsid w:val="00E23F8E"/>
    <w:rsid w:val="00E23FD8"/>
    <w:rsid w:val="00E26742"/>
    <w:rsid w:val="00E31812"/>
    <w:rsid w:val="00E352E7"/>
    <w:rsid w:val="00E35B6C"/>
    <w:rsid w:val="00E414F3"/>
    <w:rsid w:val="00E53DCB"/>
    <w:rsid w:val="00E565D5"/>
    <w:rsid w:val="00E6019B"/>
    <w:rsid w:val="00E61B2C"/>
    <w:rsid w:val="00E61EA3"/>
    <w:rsid w:val="00E624C7"/>
    <w:rsid w:val="00E63877"/>
    <w:rsid w:val="00E64A52"/>
    <w:rsid w:val="00E64CC3"/>
    <w:rsid w:val="00E66E0E"/>
    <w:rsid w:val="00E71B6E"/>
    <w:rsid w:val="00E71DDF"/>
    <w:rsid w:val="00E7350B"/>
    <w:rsid w:val="00E73F6E"/>
    <w:rsid w:val="00E7407C"/>
    <w:rsid w:val="00E742DB"/>
    <w:rsid w:val="00E80871"/>
    <w:rsid w:val="00E80F82"/>
    <w:rsid w:val="00E813D2"/>
    <w:rsid w:val="00E824C7"/>
    <w:rsid w:val="00E87242"/>
    <w:rsid w:val="00E91739"/>
    <w:rsid w:val="00E9268D"/>
    <w:rsid w:val="00E94B63"/>
    <w:rsid w:val="00E953A4"/>
    <w:rsid w:val="00EA006F"/>
    <w:rsid w:val="00EA05EF"/>
    <w:rsid w:val="00EA523B"/>
    <w:rsid w:val="00EA5398"/>
    <w:rsid w:val="00EA629A"/>
    <w:rsid w:val="00EA7CEC"/>
    <w:rsid w:val="00EB1E03"/>
    <w:rsid w:val="00EB2BE3"/>
    <w:rsid w:val="00EB2C48"/>
    <w:rsid w:val="00EB33BD"/>
    <w:rsid w:val="00EB357E"/>
    <w:rsid w:val="00EB4EBF"/>
    <w:rsid w:val="00EB5574"/>
    <w:rsid w:val="00EB5814"/>
    <w:rsid w:val="00EB5A96"/>
    <w:rsid w:val="00EC132C"/>
    <w:rsid w:val="00EC1944"/>
    <w:rsid w:val="00EC6B56"/>
    <w:rsid w:val="00ED00B9"/>
    <w:rsid w:val="00ED0210"/>
    <w:rsid w:val="00ED13D6"/>
    <w:rsid w:val="00ED458D"/>
    <w:rsid w:val="00ED45AF"/>
    <w:rsid w:val="00ED486E"/>
    <w:rsid w:val="00ED5C4B"/>
    <w:rsid w:val="00ED6033"/>
    <w:rsid w:val="00EE4EC7"/>
    <w:rsid w:val="00EE77E5"/>
    <w:rsid w:val="00EE7FBC"/>
    <w:rsid w:val="00EF2F15"/>
    <w:rsid w:val="00EF4109"/>
    <w:rsid w:val="00F00332"/>
    <w:rsid w:val="00F01DAF"/>
    <w:rsid w:val="00F02B95"/>
    <w:rsid w:val="00F10416"/>
    <w:rsid w:val="00F1445C"/>
    <w:rsid w:val="00F16BCA"/>
    <w:rsid w:val="00F20FC4"/>
    <w:rsid w:val="00F21A2E"/>
    <w:rsid w:val="00F2324C"/>
    <w:rsid w:val="00F234FC"/>
    <w:rsid w:val="00F2619E"/>
    <w:rsid w:val="00F2749E"/>
    <w:rsid w:val="00F30AC1"/>
    <w:rsid w:val="00F32041"/>
    <w:rsid w:val="00F42152"/>
    <w:rsid w:val="00F429C1"/>
    <w:rsid w:val="00F42E10"/>
    <w:rsid w:val="00F52635"/>
    <w:rsid w:val="00F57240"/>
    <w:rsid w:val="00F57BB6"/>
    <w:rsid w:val="00F6054D"/>
    <w:rsid w:val="00F62796"/>
    <w:rsid w:val="00F64D1D"/>
    <w:rsid w:val="00F70EBA"/>
    <w:rsid w:val="00F71AB0"/>
    <w:rsid w:val="00F72238"/>
    <w:rsid w:val="00F7305F"/>
    <w:rsid w:val="00F779A8"/>
    <w:rsid w:val="00F81862"/>
    <w:rsid w:val="00F8463A"/>
    <w:rsid w:val="00F8464D"/>
    <w:rsid w:val="00F86CF0"/>
    <w:rsid w:val="00F87270"/>
    <w:rsid w:val="00F8749D"/>
    <w:rsid w:val="00F87C29"/>
    <w:rsid w:val="00F902B0"/>
    <w:rsid w:val="00F9306D"/>
    <w:rsid w:val="00F9315F"/>
    <w:rsid w:val="00F944EC"/>
    <w:rsid w:val="00F94EBB"/>
    <w:rsid w:val="00F96299"/>
    <w:rsid w:val="00F97DFF"/>
    <w:rsid w:val="00FA02B0"/>
    <w:rsid w:val="00FA08BC"/>
    <w:rsid w:val="00FA09F9"/>
    <w:rsid w:val="00FA12AA"/>
    <w:rsid w:val="00FA1FEA"/>
    <w:rsid w:val="00FA72FC"/>
    <w:rsid w:val="00FA7BDF"/>
    <w:rsid w:val="00FB2317"/>
    <w:rsid w:val="00FB2737"/>
    <w:rsid w:val="00FB4D39"/>
    <w:rsid w:val="00FB6E3D"/>
    <w:rsid w:val="00FB72B3"/>
    <w:rsid w:val="00FB7617"/>
    <w:rsid w:val="00FC0105"/>
    <w:rsid w:val="00FC081C"/>
    <w:rsid w:val="00FC2FB8"/>
    <w:rsid w:val="00FC36EC"/>
    <w:rsid w:val="00FC3E49"/>
    <w:rsid w:val="00FC517D"/>
    <w:rsid w:val="00FD0508"/>
    <w:rsid w:val="00FD5335"/>
    <w:rsid w:val="00FE09C4"/>
    <w:rsid w:val="00FE798C"/>
    <w:rsid w:val="00FF43D1"/>
    <w:rsid w:val="00FF614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888C7-444D-4877-A1D6-57880317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31"/>
    <w:rPr>
      <w:sz w:val="24"/>
      <w:szCs w:val="24"/>
    </w:rPr>
  </w:style>
  <w:style w:type="paragraph" w:styleId="2">
    <w:name w:val="heading 2"/>
    <w:basedOn w:val="a"/>
    <w:next w:val="a"/>
    <w:qFormat/>
    <w:rsid w:val="003226B6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6B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3226B6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3226B6"/>
    <w:pPr>
      <w:jc w:val="center"/>
    </w:pPr>
    <w:rPr>
      <w:sz w:val="28"/>
    </w:rPr>
  </w:style>
  <w:style w:type="paragraph" w:styleId="a6">
    <w:name w:val="Balloon Text"/>
    <w:basedOn w:val="a"/>
    <w:semiHidden/>
    <w:rsid w:val="00A74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752EBA"/>
    <w:rPr>
      <w:color w:val="0000FF"/>
      <w:u w:val="single"/>
    </w:rPr>
  </w:style>
  <w:style w:type="character" w:styleId="a8">
    <w:name w:val="page number"/>
    <w:basedOn w:val="a0"/>
    <w:rsid w:val="0020767E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6B70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rsid w:val="00DB11E1"/>
    <w:pPr>
      <w:spacing w:after="120"/>
      <w:ind w:left="283"/>
    </w:pPr>
    <w:rPr>
      <w:sz w:val="16"/>
      <w:szCs w:val="16"/>
    </w:rPr>
  </w:style>
  <w:style w:type="paragraph" w:customStyle="1" w:styleId="CharCharCharChar0">
    <w:name w:val="Char Char Char Char"/>
    <w:basedOn w:val="a"/>
    <w:next w:val="a"/>
    <w:semiHidden/>
    <w:rsid w:val="000250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rsid w:val="00EC1944"/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rsid w:val="00D300C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300C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5461B7"/>
    <w:rPr>
      <w:color w:val="800080"/>
      <w:u w:val="single"/>
    </w:rPr>
  </w:style>
  <w:style w:type="paragraph" w:customStyle="1" w:styleId="xl66">
    <w:name w:val="xl66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5461B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5461B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5461B7"/>
    <w:pPr>
      <w:spacing w:before="100" w:beforeAutospacing="1" w:after="100" w:afterAutospacing="1"/>
    </w:pPr>
  </w:style>
  <w:style w:type="paragraph" w:customStyle="1" w:styleId="xl86">
    <w:name w:val="xl8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461B7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6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61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6130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header"/>
    <w:basedOn w:val="a"/>
    <w:link w:val="af1"/>
    <w:unhideWhenUsed/>
    <w:rsid w:val="005748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74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//tegsp@tomsk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2949-F313-4BF4-A920-B0B4BDBD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24</Pages>
  <Words>5560</Words>
  <Characters>31693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СЕЛЬСКОЕ ПОСЕЛЕНИЕ</vt:lpstr>
    </vt:vector>
  </TitlesOfParts>
  <Company>Home</Company>
  <LinksUpToDate>false</LinksUpToDate>
  <CharactersWithSpaces>37179</CharactersWithSpaces>
  <SharedDoc>false</SharedDoc>
  <HLinks>
    <vt:vector size="12" baseType="variant"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http://tegsp.tomsk.ru/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mailto:e-mail//tegsp@tomsk.gov.ru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СЕЛЬСКОЕ ПОСЕЛЕНИЕ</dc:title>
  <dc:subject/>
  <dc:creator>Admin</dc:creator>
  <cp:keywords/>
  <dc:description/>
  <cp:lastModifiedBy>Татьяна</cp:lastModifiedBy>
  <cp:revision>83</cp:revision>
  <cp:lastPrinted>2018-05-03T07:30:00Z</cp:lastPrinted>
  <dcterms:created xsi:type="dcterms:W3CDTF">2014-11-21T04:06:00Z</dcterms:created>
  <dcterms:modified xsi:type="dcterms:W3CDTF">2018-05-07T09:17:00Z</dcterms:modified>
</cp:coreProperties>
</file>