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A5" w:rsidRPr="000A23A5" w:rsidRDefault="000A23A5" w:rsidP="000A23A5">
      <w:pPr>
        <w:jc w:val="center"/>
        <w:rPr>
          <w:rFonts w:ascii="Times New Roman" w:hAnsi="Times New Roman" w:cs="Times New Roman"/>
          <w:b/>
          <w:sz w:val="24"/>
          <w:szCs w:val="24"/>
        </w:rPr>
      </w:pPr>
      <w:r w:rsidRPr="000A23A5">
        <w:rPr>
          <w:rFonts w:ascii="Times New Roman" w:hAnsi="Times New Roman" w:cs="Times New Roman"/>
          <w:b/>
          <w:sz w:val="24"/>
          <w:szCs w:val="24"/>
        </w:rPr>
        <w:t>АДМИНИСТРАЦИЯ</w:t>
      </w:r>
    </w:p>
    <w:p w:rsidR="000A23A5" w:rsidRPr="000A23A5" w:rsidRDefault="000A23A5" w:rsidP="000A23A5">
      <w:pPr>
        <w:jc w:val="center"/>
        <w:rPr>
          <w:rFonts w:ascii="Times New Roman" w:hAnsi="Times New Roman" w:cs="Times New Roman"/>
          <w:b/>
          <w:sz w:val="24"/>
          <w:szCs w:val="24"/>
        </w:rPr>
      </w:pPr>
      <w:r w:rsidRPr="000A23A5">
        <w:rPr>
          <w:rFonts w:ascii="Times New Roman" w:hAnsi="Times New Roman" w:cs="Times New Roman"/>
          <w:b/>
          <w:sz w:val="24"/>
          <w:szCs w:val="24"/>
        </w:rPr>
        <w:t>ТЕГУЛЬДЕТСКОГО СЕЛЬСКОГО ПОСЕЛЕНИЯ</w:t>
      </w:r>
    </w:p>
    <w:p w:rsidR="000A23A5" w:rsidRPr="000A23A5" w:rsidRDefault="000A23A5" w:rsidP="000A23A5">
      <w:pPr>
        <w:jc w:val="center"/>
        <w:rPr>
          <w:rFonts w:ascii="Times New Roman" w:hAnsi="Times New Roman" w:cs="Times New Roman"/>
          <w:b/>
          <w:sz w:val="24"/>
          <w:szCs w:val="24"/>
        </w:rPr>
      </w:pPr>
      <w:r w:rsidRPr="000A23A5">
        <w:rPr>
          <w:rFonts w:ascii="Times New Roman" w:hAnsi="Times New Roman" w:cs="Times New Roman"/>
          <w:b/>
          <w:sz w:val="24"/>
          <w:szCs w:val="24"/>
        </w:rPr>
        <w:t>Р А С П О Р Я Ж Е Н И Е</w:t>
      </w:r>
    </w:p>
    <w:p w:rsidR="000A23A5" w:rsidRPr="000A23A5" w:rsidRDefault="000A23A5" w:rsidP="000A23A5">
      <w:pPr>
        <w:spacing w:after="0"/>
        <w:jc w:val="center"/>
        <w:rPr>
          <w:rFonts w:ascii="Times New Roman" w:hAnsi="Times New Roman" w:cs="Times New Roman"/>
          <w:b/>
          <w:sz w:val="24"/>
          <w:szCs w:val="24"/>
        </w:rPr>
      </w:pPr>
      <w:r w:rsidRPr="000A23A5">
        <w:rPr>
          <w:rFonts w:ascii="Times New Roman" w:hAnsi="Times New Roman" w:cs="Times New Roman"/>
          <w:b/>
          <w:sz w:val="24"/>
          <w:szCs w:val="24"/>
        </w:rPr>
        <w:t>636900, Томская область, с. Тегульдет, ул.Ленина,156</w:t>
      </w:r>
    </w:p>
    <w:p w:rsidR="000A23A5" w:rsidRDefault="000A23A5" w:rsidP="000A23A5">
      <w:pPr>
        <w:pBdr>
          <w:bottom w:val="single" w:sz="12" w:space="1" w:color="auto"/>
        </w:pBdr>
        <w:spacing w:after="0"/>
        <w:jc w:val="center"/>
        <w:rPr>
          <w:rFonts w:ascii="Times New Roman" w:hAnsi="Times New Roman" w:cs="Times New Roman"/>
          <w:b/>
          <w:sz w:val="24"/>
          <w:szCs w:val="24"/>
        </w:rPr>
      </w:pPr>
      <w:r w:rsidRPr="000A23A5">
        <w:rPr>
          <w:rFonts w:ascii="Times New Roman" w:hAnsi="Times New Roman" w:cs="Times New Roman"/>
          <w:b/>
          <w:sz w:val="24"/>
          <w:szCs w:val="24"/>
        </w:rPr>
        <w:t xml:space="preserve">тел. факс 8(38246)2-19-25, 2-15-42, </w:t>
      </w:r>
      <w:hyperlink r:id="rId5" w:history="1">
        <w:proofErr w:type="gramStart"/>
        <w:r w:rsidRPr="000A23A5">
          <w:rPr>
            <w:rStyle w:val="a3"/>
            <w:rFonts w:ascii="Times New Roman" w:hAnsi="Times New Roman" w:cs="Times New Roman"/>
            <w:b/>
            <w:sz w:val="24"/>
            <w:szCs w:val="24"/>
            <w:lang w:val="en-US"/>
          </w:rPr>
          <w:t>e</w:t>
        </w:r>
        <w:r w:rsidRPr="000A23A5">
          <w:rPr>
            <w:rStyle w:val="a3"/>
            <w:rFonts w:ascii="Times New Roman" w:hAnsi="Times New Roman" w:cs="Times New Roman"/>
            <w:b/>
            <w:sz w:val="24"/>
            <w:szCs w:val="24"/>
          </w:rPr>
          <w:t>-</w:t>
        </w:r>
        <w:r w:rsidRPr="000A23A5">
          <w:rPr>
            <w:rStyle w:val="a3"/>
            <w:rFonts w:ascii="Times New Roman" w:hAnsi="Times New Roman" w:cs="Times New Roman"/>
            <w:b/>
            <w:sz w:val="24"/>
            <w:szCs w:val="24"/>
            <w:lang w:val="en-US"/>
          </w:rPr>
          <w:t>mail</w:t>
        </w:r>
        <w:r w:rsidRPr="000A23A5">
          <w:rPr>
            <w:rStyle w:val="a3"/>
            <w:rFonts w:ascii="Times New Roman" w:hAnsi="Times New Roman" w:cs="Times New Roman"/>
            <w:b/>
            <w:sz w:val="24"/>
            <w:szCs w:val="24"/>
          </w:rPr>
          <w:t>:</w:t>
        </w:r>
        <w:r w:rsidRPr="000A23A5">
          <w:rPr>
            <w:rStyle w:val="a3"/>
            <w:rFonts w:ascii="Times New Roman" w:hAnsi="Times New Roman" w:cs="Times New Roman"/>
            <w:b/>
            <w:sz w:val="24"/>
            <w:szCs w:val="24"/>
            <w:lang w:val="en-US"/>
          </w:rPr>
          <w:t>tegsp</w:t>
        </w:r>
        <w:r w:rsidRPr="000A23A5">
          <w:rPr>
            <w:rStyle w:val="a3"/>
            <w:rFonts w:ascii="Times New Roman" w:hAnsi="Times New Roman" w:cs="Times New Roman"/>
            <w:b/>
            <w:sz w:val="24"/>
            <w:szCs w:val="24"/>
          </w:rPr>
          <w:t>@</w:t>
        </w:r>
        <w:r w:rsidRPr="000A23A5">
          <w:rPr>
            <w:rStyle w:val="a3"/>
            <w:rFonts w:ascii="Times New Roman" w:hAnsi="Times New Roman" w:cs="Times New Roman"/>
            <w:b/>
            <w:sz w:val="24"/>
            <w:szCs w:val="24"/>
            <w:lang w:val="en-US"/>
          </w:rPr>
          <w:t>tomsk</w:t>
        </w:r>
        <w:r w:rsidRPr="000A23A5">
          <w:rPr>
            <w:rStyle w:val="a3"/>
            <w:rFonts w:ascii="Times New Roman" w:hAnsi="Times New Roman" w:cs="Times New Roman"/>
            <w:b/>
            <w:sz w:val="24"/>
            <w:szCs w:val="24"/>
          </w:rPr>
          <w:t>.</w:t>
        </w:r>
        <w:r w:rsidRPr="000A23A5">
          <w:rPr>
            <w:rStyle w:val="a3"/>
            <w:rFonts w:ascii="Times New Roman" w:hAnsi="Times New Roman" w:cs="Times New Roman"/>
            <w:b/>
            <w:sz w:val="24"/>
            <w:szCs w:val="24"/>
            <w:lang w:val="en-US"/>
          </w:rPr>
          <w:t>gov</w:t>
        </w:r>
        <w:r w:rsidRPr="000A23A5">
          <w:rPr>
            <w:rStyle w:val="a3"/>
            <w:rFonts w:ascii="Times New Roman" w:hAnsi="Times New Roman" w:cs="Times New Roman"/>
            <w:b/>
            <w:sz w:val="24"/>
            <w:szCs w:val="24"/>
          </w:rPr>
          <w:t>.</w:t>
        </w:r>
        <w:r w:rsidRPr="000A23A5">
          <w:rPr>
            <w:rStyle w:val="a3"/>
            <w:rFonts w:ascii="Times New Roman" w:hAnsi="Times New Roman" w:cs="Times New Roman"/>
            <w:b/>
            <w:sz w:val="24"/>
            <w:szCs w:val="24"/>
            <w:lang w:val="en-US"/>
          </w:rPr>
          <w:t>ru</w:t>
        </w:r>
        <w:proofErr w:type="gramEnd"/>
      </w:hyperlink>
      <w:r w:rsidRPr="000A23A5">
        <w:rPr>
          <w:rFonts w:ascii="Times New Roman" w:hAnsi="Times New Roman" w:cs="Times New Roman"/>
          <w:b/>
          <w:sz w:val="24"/>
          <w:szCs w:val="24"/>
        </w:rPr>
        <w:t>, сайт: tegsp.tomsk.ru</w:t>
      </w:r>
    </w:p>
    <w:p w:rsidR="000A23A5" w:rsidRDefault="000A23A5" w:rsidP="000A23A5">
      <w:pPr>
        <w:rPr>
          <w:rFonts w:ascii="Times New Roman" w:hAnsi="Times New Roman" w:cs="Times New Roman"/>
          <w:b/>
          <w:sz w:val="24"/>
          <w:szCs w:val="24"/>
        </w:rPr>
      </w:pPr>
    </w:p>
    <w:p w:rsidR="000A23A5" w:rsidRPr="000A23A5" w:rsidRDefault="000A23A5" w:rsidP="000A23A5">
      <w:pPr>
        <w:rPr>
          <w:rFonts w:ascii="Times New Roman" w:hAnsi="Times New Roman" w:cs="Times New Roman"/>
          <w:b/>
          <w:sz w:val="24"/>
          <w:szCs w:val="24"/>
        </w:rPr>
      </w:pPr>
      <w:r w:rsidRPr="000A23A5">
        <w:rPr>
          <w:rFonts w:ascii="Times New Roman" w:hAnsi="Times New Roman" w:cs="Times New Roman"/>
          <w:b/>
          <w:sz w:val="24"/>
          <w:szCs w:val="24"/>
        </w:rPr>
        <w:t>29.03.2013                                                                                                                                  № 20</w:t>
      </w:r>
    </w:p>
    <w:p w:rsidR="000A23A5" w:rsidRPr="000A23A5" w:rsidRDefault="000A23A5" w:rsidP="000A23A5">
      <w:pPr>
        <w:spacing w:after="0"/>
        <w:jc w:val="center"/>
        <w:rPr>
          <w:rFonts w:ascii="Times New Roman" w:hAnsi="Times New Roman" w:cs="Times New Roman"/>
          <w:b/>
          <w:sz w:val="24"/>
          <w:szCs w:val="24"/>
        </w:rPr>
      </w:pPr>
      <w:r w:rsidRPr="000A23A5">
        <w:rPr>
          <w:rFonts w:ascii="Times New Roman" w:hAnsi="Times New Roman" w:cs="Times New Roman"/>
          <w:b/>
          <w:sz w:val="24"/>
          <w:szCs w:val="24"/>
        </w:rPr>
        <w:t>Об утверждении Положения «О защите персональных данных</w:t>
      </w:r>
    </w:p>
    <w:p w:rsidR="000A23A5" w:rsidRPr="000A23A5" w:rsidRDefault="000A23A5" w:rsidP="000A23A5">
      <w:pPr>
        <w:spacing w:after="0"/>
        <w:jc w:val="center"/>
        <w:rPr>
          <w:rFonts w:ascii="Times New Roman" w:hAnsi="Times New Roman" w:cs="Times New Roman"/>
          <w:b/>
          <w:sz w:val="24"/>
          <w:szCs w:val="24"/>
        </w:rPr>
      </w:pPr>
      <w:r w:rsidRPr="000A23A5">
        <w:rPr>
          <w:rFonts w:ascii="Times New Roman" w:hAnsi="Times New Roman" w:cs="Times New Roman"/>
          <w:b/>
          <w:sz w:val="24"/>
          <w:szCs w:val="24"/>
        </w:rPr>
        <w:t>в Администрации Тегульдетского сельского поселения»</w:t>
      </w:r>
    </w:p>
    <w:p w:rsidR="000A23A5" w:rsidRPr="000A23A5" w:rsidRDefault="000A23A5" w:rsidP="000A23A5">
      <w:pPr>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0A23A5">
        <w:rPr>
          <w:rFonts w:ascii="Times New Roman" w:hAnsi="Times New Roman" w:cs="Times New Roman"/>
          <w:sz w:val="24"/>
          <w:szCs w:val="24"/>
        </w:rPr>
        <w:t xml:space="preserve">В соответствии с Федеральным законом Российской Федерации от 27.07.2006 г. № 152-ФЗ </w:t>
      </w:r>
      <w:proofErr w:type="gramStart"/>
      <w:r w:rsidRPr="000A23A5">
        <w:rPr>
          <w:rFonts w:ascii="Times New Roman" w:hAnsi="Times New Roman" w:cs="Times New Roman"/>
          <w:sz w:val="24"/>
          <w:szCs w:val="24"/>
        </w:rPr>
        <w:t>« О</w:t>
      </w:r>
      <w:proofErr w:type="gramEnd"/>
      <w:r w:rsidRPr="000A23A5">
        <w:rPr>
          <w:rFonts w:ascii="Times New Roman" w:hAnsi="Times New Roman" w:cs="Times New Roman"/>
          <w:sz w:val="24"/>
          <w:szCs w:val="24"/>
        </w:rPr>
        <w:t xml:space="preserve"> персональных данных»,  Федерального закона от 27.07.2006 г. .№ 149-ФЗ « Об информации, информатизации и защите информации»,</w:t>
      </w:r>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ab/>
        <w:t>1. Утвердить Положение «О защите персональных данных в Администрации Тегульдетского сельского поселения» согласно приложению.</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            2. Настоящее распоряжение опубликовать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3. Контроль за исполнение настоящего распоряжения оставляю за собой.</w:t>
      </w:r>
      <w:r w:rsidRPr="000A23A5">
        <w:rPr>
          <w:rFonts w:ascii="Times New Roman" w:hAnsi="Times New Roman" w:cs="Times New Roman"/>
          <w:sz w:val="24"/>
          <w:szCs w:val="24"/>
        </w:rPr>
        <w:tab/>
      </w:r>
    </w:p>
    <w:p w:rsidR="000A23A5" w:rsidRPr="000A23A5" w:rsidRDefault="000A23A5" w:rsidP="000A23A5">
      <w:pPr>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Pr="000A23A5" w:rsidRDefault="000A23A5" w:rsidP="000A23A5">
      <w:pPr>
        <w:spacing w:after="0"/>
        <w:rPr>
          <w:rFonts w:ascii="Times New Roman" w:hAnsi="Times New Roman" w:cs="Times New Roman"/>
          <w:sz w:val="24"/>
          <w:szCs w:val="24"/>
        </w:rPr>
      </w:pPr>
      <w:r w:rsidRPr="000A23A5">
        <w:rPr>
          <w:rFonts w:ascii="Times New Roman" w:hAnsi="Times New Roman" w:cs="Times New Roman"/>
          <w:sz w:val="24"/>
          <w:szCs w:val="24"/>
        </w:rPr>
        <w:t>Глава Тегульдетского</w:t>
      </w:r>
    </w:p>
    <w:p w:rsidR="000A23A5" w:rsidRPr="000A23A5" w:rsidRDefault="000A23A5" w:rsidP="000A23A5">
      <w:pPr>
        <w:tabs>
          <w:tab w:val="left" w:pos="3686"/>
        </w:tabs>
        <w:spacing w:after="0"/>
        <w:rPr>
          <w:rFonts w:ascii="Times New Roman" w:hAnsi="Times New Roman" w:cs="Times New Roman"/>
          <w:sz w:val="24"/>
          <w:szCs w:val="24"/>
        </w:rPr>
      </w:pPr>
      <w:r w:rsidRPr="000A23A5">
        <w:rPr>
          <w:rFonts w:ascii="Times New Roman" w:hAnsi="Times New Roman" w:cs="Times New Roman"/>
          <w:sz w:val="24"/>
          <w:szCs w:val="24"/>
        </w:rPr>
        <w:t>сельского поселения                                                                                                  В.С. Житник</w:t>
      </w:r>
    </w:p>
    <w:p w:rsidR="000A23A5" w:rsidRPr="000A23A5" w:rsidRDefault="000A23A5" w:rsidP="000A23A5">
      <w:pPr>
        <w:spacing w:after="0"/>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Default="000A23A5" w:rsidP="000A23A5">
      <w:pPr>
        <w:rPr>
          <w:rFonts w:ascii="Times New Roman" w:hAnsi="Times New Roman" w:cs="Times New Roman"/>
          <w:sz w:val="24"/>
          <w:szCs w:val="24"/>
        </w:rPr>
      </w:pPr>
      <w:r>
        <w:rPr>
          <w:rFonts w:ascii="Times New Roman" w:hAnsi="Times New Roman" w:cs="Times New Roman"/>
          <w:sz w:val="24"/>
          <w:szCs w:val="24"/>
        </w:rPr>
        <w:t>В дело 02-05</w:t>
      </w:r>
    </w:p>
    <w:p w:rsidR="000A23A5" w:rsidRDefault="000A23A5" w:rsidP="000A23A5">
      <w:pPr>
        <w:rPr>
          <w:rFonts w:ascii="Times New Roman" w:hAnsi="Times New Roman" w:cs="Times New Roman"/>
          <w:sz w:val="24"/>
          <w:szCs w:val="24"/>
        </w:rPr>
      </w:pPr>
    </w:p>
    <w:p w:rsidR="000A23A5" w:rsidRDefault="000A23A5" w:rsidP="000A23A5">
      <w:pPr>
        <w:spacing w:after="0"/>
        <w:rPr>
          <w:rFonts w:ascii="Times New Roman" w:hAnsi="Times New Roman" w:cs="Times New Roman"/>
          <w:sz w:val="24"/>
          <w:szCs w:val="24"/>
        </w:rPr>
      </w:pPr>
    </w:p>
    <w:p w:rsidR="000A23A5" w:rsidRPr="000A23A5" w:rsidRDefault="000A23A5" w:rsidP="000A23A5">
      <w:pPr>
        <w:spacing w:after="0"/>
        <w:rPr>
          <w:rFonts w:ascii="Times New Roman" w:hAnsi="Times New Roman" w:cs="Times New Roman"/>
          <w:sz w:val="18"/>
          <w:szCs w:val="18"/>
        </w:rPr>
      </w:pPr>
      <w:r w:rsidRPr="000A23A5">
        <w:rPr>
          <w:rFonts w:ascii="Times New Roman" w:hAnsi="Times New Roman" w:cs="Times New Roman"/>
          <w:sz w:val="18"/>
          <w:szCs w:val="18"/>
        </w:rPr>
        <w:t>Исп. Иванов В.А.</w:t>
      </w:r>
    </w:p>
    <w:p w:rsidR="000A23A5" w:rsidRPr="000A23A5" w:rsidRDefault="000A23A5" w:rsidP="000A23A5">
      <w:pPr>
        <w:spacing w:after="0"/>
        <w:rPr>
          <w:rFonts w:ascii="Times New Roman" w:hAnsi="Times New Roman" w:cs="Times New Roman"/>
          <w:sz w:val="18"/>
          <w:szCs w:val="18"/>
        </w:rPr>
      </w:pPr>
      <w:r w:rsidRPr="000A23A5">
        <w:rPr>
          <w:rFonts w:ascii="Times New Roman" w:hAnsi="Times New Roman" w:cs="Times New Roman"/>
          <w:sz w:val="18"/>
          <w:szCs w:val="18"/>
        </w:rPr>
        <w:t>2-11-84</w:t>
      </w:r>
    </w:p>
    <w:p w:rsidR="000A23A5" w:rsidRPr="000A23A5" w:rsidRDefault="000A23A5" w:rsidP="000A23A5">
      <w:pPr>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Pr="000A23A5" w:rsidRDefault="000A23A5" w:rsidP="000A23A5">
      <w:pPr>
        <w:rPr>
          <w:rFonts w:ascii="Times New Roman" w:hAnsi="Times New Roman" w:cs="Times New Roman"/>
          <w:sz w:val="24"/>
          <w:szCs w:val="24"/>
        </w:rPr>
      </w:pPr>
    </w:p>
    <w:p w:rsidR="000A23A5" w:rsidRPr="000A23A5" w:rsidRDefault="000A23A5" w:rsidP="000A23A5">
      <w:pPr>
        <w:spacing w:after="0"/>
        <w:jc w:val="right"/>
        <w:rPr>
          <w:rFonts w:ascii="Times New Roman" w:hAnsi="Times New Roman" w:cs="Times New Roman"/>
          <w:sz w:val="24"/>
          <w:szCs w:val="24"/>
        </w:rPr>
      </w:pPr>
      <w:r w:rsidRPr="000A23A5">
        <w:rPr>
          <w:rFonts w:ascii="Times New Roman" w:hAnsi="Times New Roman" w:cs="Times New Roman"/>
          <w:sz w:val="24"/>
          <w:szCs w:val="24"/>
        </w:rPr>
        <w:lastRenderedPageBreak/>
        <w:t>Приложение</w:t>
      </w:r>
    </w:p>
    <w:p w:rsidR="000A23A5" w:rsidRPr="000A23A5" w:rsidRDefault="000A23A5" w:rsidP="000A23A5">
      <w:pPr>
        <w:spacing w:after="0"/>
        <w:jc w:val="right"/>
        <w:rPr>
          <w:rFonts w:ascii="Times New Roman" w:hAnsi="Times New Roman" w:cs="Times New Roman"/>
          <w:sz w:val="24"/>
          <w:szCs w:val="24"/>
        </w:rPr>
      </w:pPr>
      <w:r w:rsidRPr="000A23A5">
        <w:rPr>
          <w:rFonts w:ascii="Times New Roman" w:hAnsi="Times New Roman" w:cs="Times New Roman"/>
          <w:sz w:val="24"/>
          <w:szCs w:val="24"/>
        </w:rPr>
        <w:t>к распоряжению Администрации</w:t>
      </w:r>
    </w:p>
    <w:p w:rsidR="000A23A5" w:rsidRPr="000A23A5" w:rsidRDefault="000A23A5" w:rsidP="000A23A5">
      <w:pPr>
        <w:spacing w:after="0"/>
        <w:jc w:val="right"/>
        <w:rPr>
          <w:rFonts w:ascii="Times New Roman" w:hAnsi="Times New Roman" w:cs="Times New Roman"/>
          <w:sz w:val="24"/>
          <w:szCs w:val="24"/>
        </w:rPr>
      </w:pPr>
      <w:r w:rsidRPr="000A23A5">
        <w:rPr>
          <w:rFonts w:ascii="Times New Roman" w:hAnsi="Times New Roman" w:cs="Times New Roman"/>
          <w:sz w:val="24"/>
          <w:szCs w:val="24"/>
        </w:rPr>
        <w:t xml:space="preserve">Тегульдетского сельского поселения </w:t>
      </w:r>
    </w:p>
    <w:p w:rsidR="000A23A5" w:rsidRPr="000A23A5" w:rsidRDefault="000A23A5" w:rsidP="000A23A5">
      <w:pPr>
        <w:spacing w:after="0"/>
        <w:jc w:val="right"/>
        <w:rPr>
          <w:rFonts w:ascii="Times New Roman" w:hAnsi="Times New Roman" w:cs="Times New Roman"/>
          <w:sz w:val="24"/>
          <w:szCs w:val="24"/>
        </w:rPr>
      </w:pPr>
      <w:r w:rsidRPr="000A23A5">
        <w:rPr>
          <w:rFonts w:ascii="Times New Roman" w:hAnsi="Times New Roman" w:cs="Times New Roman"/>
          <w:sz w:val="24"/>
          <w:szCs w:val="24"/>
        </w:rPr>
        <w:t>от 29.03.2013 г. № 20</w:t>
      </w:r>
    </w:p>
    <w:p w:rsidR="000A23A5" w:rsidRPr="000A23A5" w:rsidRDefault="000A23A5" w:rsidP="000A23A5">
      <w:pPr>
        <w:rPr>
          <w:rFonts w:ascii="Times New Roman" w:hAnsi="Times New Roman" w:cs="Times New Roman"/>
          <w:sz w:val="24"/>
          <w:szCs w:val="24"/>
        </w:rPr>
      </w:pPr>
    </w:p>
    <w:p w:rsidR="000A23A5" w:rsidRPr="000A23A5" w:rsidRDefault="000A23A5" w:rsidP="000A23A5">
      <w:pPr>
        <w:spacing w:after="0"/>
        <w:jc w:val="center"/>
        <w:rPr>
          <w:rFonts w:ascii="Times New Roman" w:hAnsi="Times New Roman" w:cs="Times New Roman"/>
          <w:b/>
          <w:sz w:val="24"/>
          <w:szCs w:val="24"/>
        </w:rPr>
      </w:pPr>
      <w:r w:rsidRPr="000A23A5">
        <w:rPr>
          <w:rFonts w:ascii="Times New Roman" w:hAnsi="Times New Roman" w:cs="Times New Roman"/>
          <w:b/>
          <w:sz w:val="24"/>
          <w:szCs w:val="24"/>
        </w:rPr>
        <w:t>Положение</w:t>
      </w:r>
    </w:p>
    <w:p w:rsidR="000A23A5" w:rsidRPr="000A23A5" w:rsidRDefault="000A23A5" w:rsidP="000A23A5">
      <w:pPr>
        <w:spacing w:after="0"/>
        <w:jc w:val="center"/>
        <w:rPr>
          <w:rFonts w:ascii="Times New Roman" w:hAnsi="Times New Roman" w:cs="Times New Roman"/>
          <w:b/>
          <w:sz w:val="24"/>
          <w:szCs w:val="24"/>
        </w:rPr>
      </w:pPr>
      <w:r w:rsidRPr="000A23A5">
        <w:rPr>
          <w:rFonts w:ascii="Times New Roman" w:hAnsi="Times New Roman" w:cs="Times New Roman"/>
          <w:b/>
          <w:sz w:val="24"/>
          <w:szCs w:val="24"/>
        </w:rPr>
        <w:t>о защите персональных данных в Администрации</w:t>
      </w:r>
    </w:p>
    <w:p w:rsidR="000A23A5" w:rsidRPr="000A23A5" w:rsidRDefault="000A23A5" w:rsidP="000A23A5">
      <w:pPr>
        <w:spacing w:after="0"/>
        <w:jc w:val="center"/>
        <w:rPr>
          <w:rFonts w:ascii="Times New Roman" w:hAnsi="Times New Roman" w:cs="Times New Roman"/>
          <w:b/>
          <w:sz w:val="24"/>
          <w:szCs w:val="24"/>
        </w:rPr>
      </w:pPr>
      <w:r w:rsidRPr="000A23A5">
        <w:rPr>
          <w:rFonts w:ascii="Times New Roman" w:hAnsi="Times New Roman" w:cs="Times New Roman"/>
          <w:b/>
          <w:sz w:val="24"/>
          <w:szCs w:val="24"/>
        </w:rPr>
        <w:t>Тегульдетского сельского поселения»</w:t>
      </w:r>
    </w:p>
    <w:p w:rsidR="000A23A5" w:rsidRPr="000A23A5" w:rsidRDefault="000A23A5" w:rsidP="000A23A5">
      <w:pPr>
        <w:rPr>
          <w:rFonts w:ascii="Times New Roman" w:hAnsi="Times New Roman" w:cs="Times New Roman"/>
          <w:b/>
          <w:sz w:val="24"/>
          <w:szCs w:val="24"/>
        </w:rPr>
      </w:pPr>
    </w:p>
    <w:p w:rsidR="000A23A5" w:rsidRPr="000A23A5" w:rsidRDefault="000A23A5" w:rsidP="000A23A5">
      <w:pPr>
        <w:jc w:val="center"/>
        <w:rPr>
          <w:rFonts w:ascii="Times New Roman" w:hAnsi="Times New Roman" w:cs="Times New Roman"/>
          <w:b/>
          <w:sz w:val="24"/>
          <w:szCs w:val="24"/>
        </w:rPr>
      </w:pPr>
      <w:r w:rsidRPr="000A23A5">
        <w:rPr>
          <w:rFonts w:ascii="Times New Roman" w:hAnsi="Times New Roman" w:cs="Times New Roman"/>
          <w:b/>
          <w:sz w:val="24"/>
          <w:szCs w:val="24"/>
        </w:rPr>
        <w:t>1. Общие положения.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1.1. Настоящее Положение разработано в целях защиты персональных данных, обрабатываемых в информационных системах персональных данных в Администрации Тегульдетского сельского поселения, от несанкционированного доступа, неправомерного их использования или утраты.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1.2. Положение определяет обеспечение в соответствии с законодательством Российской Федерации обработки, хранения и защиты персональных данных, а также персональных данных, содержащихся в документах, полученных из других организаций, в обращениях граждан и иных субъектов персональных данных.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1.3. Положение разработано на основании ст.24 Конституции РФ, Федерального закона РФ «О персональных данных» № 152-ФЗ от 27.07.2006 г., Закона «Об информации, информатизации и защите информации»  № 149-ФЗ  от 27.07.2006 г., Постановления Правительства Российской Федерации от 17.11.2007г. №781 «Об утверждении Положения об обеспечении безопасности персональных данных при их обработке в информационных системах персональных данных», нормативно-правовыми актами Российской Федерации в области трудовых отношений.</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1.4. Настоящее Положение утверждается Главой Тегульдетского сельского поселения.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1.5. Изменения в Положение могут быть внесены в установленном действующим законодательством порядке.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 В настоящем Положении используются следующие основные понятия: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 работнику;</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1.6.2 Оператор – Управляющий делами Администрации Тегульдетского сельского поселения осуществляющий обработку персональных данных, а также определяющий цели и содержание обработки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1.6.4.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r w:rsidRPr="000A23A5">
        <w:rPr>
          <w:rFonts w:ascii="Times New Roman" w:hAnsi="Times New Roman" w:cs="Times New Roman"/>
          <w:sz w:val="24"/>
          <w:szCs w:val="24"/>
        </w:rPr>
        <w:lastRenderedPageBreak/>
        <w:t>информационно-телекоммуникационных сетях или предоставление доступа к персональным данным каким-либо иным способом;</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1.6.12.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2. Понятие и содержание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2.1. Персональные данные – информация, необходимая для осуществления основной </w:t>
      </w:r>
      <w:proofErr w:type="gramStart"/>
      <w:r w:rsidRPr="000A23A5">
        <w:rPr>
          <w:rFonts w:ascii="Times New Roman" w:hAnsi="Times New Roman" w:cs="Times New Roman"/>
          <w:sz w:val="24"/>
          <w:szCs w:val="24"/>
        </w:rPr>
        <w:t>деятельности  в</w:t>
      </w:r>
      <w:proofErr w:type="gramEnd"/>
      <w:r w:rsidRPr="000A23A5">
        <w:rPr>
          <w:rFonts w:ascii="Times New Roman" w:hAnsi="Times New Roman" w:cs="Times New Roman"/>
          <w:sz w:val="24"/>
          <w:szCs w:val="24"/>
        </w:rPr>
        <w:t xml:space="preserve"> Администрации Тегульдетского сельского поселения и кадрового учета сотрудников.</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2.2.  Оператором персональных данных является Управляющий делами Администрации Тегульдетского сельского поселения.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2.3. Допускается привлекать для обработки персональных данных уполномоченные организации на основе соответствующих договоров и соглашений.</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2.4. Персональные данные являются конфиденциальными, хотя, учитывая их массовость и единое место обработки и хранения, соответствующий гриф ограничения на них не ставится.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lastRenderedPageBreak/>
        <w:t>2.5. Обеспечение конфиденциальности персональных данных не требуется в случае обезличивания и в отношении общедоступных персональных данных.</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3. Порядок получения и обработки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3.1. Получение персональных данных </w:t>
      </w:r>
      <w:proofErr w:type="gramStart"/>
      <w:r w:rsidRPr="000A23A5">
        <w:rPr>
          <w:rFonts w:ascii="Times New Roman" w:hAnsi="Times New Roman" w:cs="Times New Roman"/>
          <w:sz w:val="24"/>
          <w:szCs w:val="24"/>
        </w:rPr>
        <w:t>осуществляется  в</w:t>
      </w:r>
      <w:proofErr w:type="gramEnd"/>
      <w:r w:rsidRPr="000A23A5">
        <w:rPr>
          <w:rFonts w:ascii="Times New Roman" w:hAnsi="Times New Roman" w:cs="Times New Roman"/>
          <w:sz w:val="24"/>
          <w:szCs w:val="24"/>
        </w:rPr>
        <w:t xml:space="preserve">  соответствии с нормативно-правовыми актами Российской Федерации в области трудовых отношений, защиты персональных данных, нормативными и распорядительными документами Администрации Тегульдетского сельского поселения на основе согласия субъектов на обработку их персональных данных.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3.2. Оператор не вправе требовать от субъекта персональных данных предоставления информации о его национальной и расовой принадлежности, политических и религиозных убеждениях и о его частной жизни.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3.3. Без согласия субъектов осуществляется обработка общедоступных персональных данных или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оформление разовых пропусков, обработка персональных данных для исполнения трудовых договоров или без использования средств автоматизации, и в иных случаях, предусмотренных законодательством Российской Федерации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3.4. Обработка и использование персональных данных осуществляется в целях, указанных в соглашениях с субъектами персональных данных, а также в случаях, предусмотренных нормативно-правовыми актами Российской Федерации.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3.5. Не допускается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3.6. В случае увольнения субъекта персональных данных и иного достижения целей обработки персональных данных, зафиксированных в письменном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3.7. Правила обработки и использования персональных данных устанавливаются отдельными регламентами и инструкциями Администрации Тегульдетского сельского поселения.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3.8. Персональные данные могут храниться в бумажном и(или) электронном виде централизованно или в соответствующих структурных подразделениях с соблюдением предусмотренных нормативно-правовыми актами Российской Федерации мер по защите персональных данных.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3.9. Перечень структурных подразделений и (или) отдельных должностей, имеющих право на обработку персональных данных предоставляется работникам структурных подразделений и(или) должностным лицам, определенным отдельными распоряжениями, распорядительными документами и иными письменными указаниями уполномоченных </w:t>
      </w:r>
      <w:proofErr w:type="gramStart"/>
      <w:r w:rsidRPr="000A23A5">
        <w:rPr>
          <w:rFonts w:ascii="Times New Roman" w:hAnsi="Times New Roman" w:cs="Times New Roman"/>
          <w:sz w:val="24"/>
          <w:szCs w:val="24"/>
        </w:rPr>
        <w:t>сотрудников  Администрации</w:t>
      </w:r>
      <w:proofErr w:type="gramEnd"/>
      <w:r w:rsidRPr="000A23A5">
        <w:rPr>
          <w:rFonts w:ascii="Times New Roman" w:hAnsi="Times New Roman" w:cs="Times New Roman"/>
          <w:sz w:val="24"/>
          <w:szCs w:val="24"/>
        </w:rPr>
        <w:t xml:space="preserve"> Тегульдетского сельского поселения.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3.10. 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w:t>
      </w:r>
      <w:r w:rsidRPr="000A23A5">
        <w:rPr>
          <w:rFonts w:ascii="Times New Roman" w:hAnsi="Times New Roman" w:cs="Times New Roman"/>
          <w:sz w:val="24"/>
          <w:szCs w:val="24"/>
        </w:rPr>
        <w:lastRenderedPageBreak/>
        <w:t>актами и рекомендациями регулирующих органов в области защиты информации, а также утвержденными регламентами и инструкциями Оператора</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4.</w:t>
      </w:r>
      <w:r w:rsidRPr="000A23A5">
        <w:rPr>
          <w:rFonts w:ascii="Times New Roman" w:hAnsi="Times New Roman" w:cs="Times New Roman"/>
          <w:sz w:val="24"/>
          <w:szCs w:val="24"/>
        </w:rPr>
        <w:t xml:space="preserve"> </w:t>
      </w:r>
      <w:r w:rsidRPr="000A23A5">
        <w:rPr>
          <w:rFonts w:ascii="Times New Roman" w:hAnsi="Times New Roman" w:cs="Times New Roman"/>
          <w:b/>
          <w:sz w:val="24"/>
          <w:szCs w:val="24"/>
        </w:rPr>
        <w:t xml:space="preserve">Права, обязанности и ответственность субъекта персональных </w:t>
      </w:r>
      <w:proofErr w:type="gramStart"/>
      <w:r w:rsidRPr="000A23A5">
        <w:rPr>
          <w:rFonts w:ascii="Times New Roman" w:hAnsi="Times New Roman" w:cs="Times New Roman"/>
          <w:b/>
          <w:sz w:val="24"/>
          <w:szCs w:val="24"/>
        </w:rPr>
        <w:t>данных  и</w:t>
      </w:r>
      <w:proofErr w:type="gramEnd"/>
      <w:r w:rsidRPr="000A23A5">
        <w:rPr>
          <w:rFonts w:ascii="Times New Roman" w:hAnsi="Times New Roman" w:cs="Times New Roman"/>
          <w:b/>
          <w:sz w:val="24"/>
          <w:szCs w:val="24"/>
        </w:rPr>
        <w:t xml:space="preserve"> Оператора при обработке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4.1. В целях обеспечения защиты своих персональных данных субъект персональных данных в соответствии с Федеральным законом Российской Федерации от 27.06.2006 г. № 152-ФЗ «О персональных данных» за исключением случаев, предусмотренных данным Федеральным законом, имеет право: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4.1.1.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4.1.2.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4.1.3. На получение при обращении или при получении запроса информации, касающейся обработки его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4.1.4. 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4.1.5. На защиту своих прав и законных интересов, в том числе на возмещение убытков и (или) компенсацию морального вреда в судебном порядке.</w:t>
      </w:r>
    </w:p>
    <w:p w:rsidR="000A23A5" w:rsidRPr="000A23A5" w:rsidRDefault="000A23A5" w:rsidP="000A23A5">
      <w:pPr>
        <w:jc w:val="both"/>
        <w:rPr>
          <w:rFonts w:ascii="Times New Roman" w:hAnsi="Times New Roman" w:cs="Times New Roman"/>
          <w:bCs/>
          <w:sz w:val="24"/>
          <w:szCs w:val="24"/>
        </w:rPr>
      </w:pPr>
      <w:r w:rsidRPr="000A23A5">
        <w:rPr>
          <w:rFonts w:ascii="Times New Roman" w:hAnsi="Times New Roman" w:cs="Times New Roman"/>
          <w:bCs/>
          <w:sz w:val="24"/>
          <w:szCs w:val="24"/>
        </w:rPr>
        <w:t xml:space="preserve"> 4.2. Обязанности Оператора при сборе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bCs/>
          <w:sz w:val="24"/>
          <w:szCs w:val="24"/>
        </w:rPr>
        <w:t xml:space="preserve">4.2.1. </w:t>
      </w:r>
      <w:r w:rsidRPr="000A23A5">
        <w:rPr>
          <w:rFonts w:ascii="Times New Roman" w:hAnsi="Times New Roman" w:cs="Times New Roman"/>
          <w:sz w:val="24"/>
          <w:szCs w:val="24"/>
        </w:rPr>
        <w:t xml:space="preserve">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4.2.2.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4.2.3.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4.2.4.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4.2.5.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lastRenderedPageBreak/>
        <w:t xml:space="preserve">4.2.6.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4.2.7. Об уничтожении персональных данных Оператор обязан уведомить субъекта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4.3. Права Оператора на передачу персональных данных третьим лицам.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4.3.1.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4.3.2. Передача персональных данных субъекта третьим лицам должна производится в соответствии с Регламентом передачи персональных данных третьим лицам.</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5. Ответственность за разглашение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5.1. Оператор, а также должностные лица, виновные в нарушении требований Федерального закона РФ «О персональных данных» № 152-ФЗ от 27.07.2006,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5.2. Ответственность за соблюдение требований законодательства Российской Федерации при обработке и использовании персональных данных возлагается в приказе об утверждении Положения и иных приказах на руководителей структурных подразделений и конкретных должностных лиц Оператора, обрабатывающих персональные данные.</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 xml:space="preserve">6. Особенности обработки персональных данных в информационных системах </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персональных данных с использованием средств автоматизации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6.1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w:t>
      </w:r>
      <w:smartTag w:uri="urn:schemas-microsoft-com:office:smarttags" w:element="metricconverter">
        <w:smartTagPr>
          <w:attr w:name="ProductID" w:val="2007 г"/>
        </w:smartTagPr>
        <w:r w:rsidRPr="000A23A5">
          <w:rPr>
            <w:rFonts w:ascii="Times New Roman" w:hAnsi="Times New Roman" w:cs="Times New Roman"/>
            <w:sz w:val="24"/>
            <w:szCs w:val="24"/>
          </w:rPr>
          <w:t>2007 г</w:t>
        </w:r>
      </w:smartTag>
      <w:r w:rsidRPr="000A23A5">
        <w:rPr>
          <w:rFonts w:ascii="Times New Roman" w:hAnsi="Times New Roman" w:cs="Times New Roman"/>
          <w:sz w:val="24"/>
          <w:szCs w:val="24"/>
        </w:rPr>
        <w:t>.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6.2. Информационные системы, предназначенные для обработки персональных данных, должны быть приведены в соответствие с Приказом ФСТЭК № 58 от 5 февраля </w:t>
      </w:r>
      <w:smartTag w:uri="urn:schemas-microsoft-com:office:smarttags" w:element="metricconverter">
        <w:smartTagPr>
          <w:attr w:name="ProductID" w:val="2010 г"/>
        </w:smartTagPr>
        <w:r w:rsidRPr="000A23A5">
          <w:rPr>
            <w:rFonts w:ascii="Times New Roman" w:hAnsi="Times New Roman" w:cs="Times New Roman"/>
            <w:sz w:val="24"/>
            <w:szCs w:val="24"/>
          </w:rPr>
          <w:t>2010 г</w:t>
        </w:r>
      </w:smartTag>
      <w:r w:rsidRPr="000A23A5">
        <w:rPr>
          <w:rFonts w:ascii="Times New Roman" w:hAnsi="Times New Roman" w:cs="Times New Roman"/>
          <w:sz w:val="24"/>
          <w:szCs w:val="24"/>
        </w:rPr>
        <w:t xml:space="preserve"> «Об утверждении положения о методах и способах защиты информации в информационных системах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6.3. Не допускается обработка персональных данных в информационных системах персональных данных с использованием средств автоматизации:</w:t>
      </w:r>
    </w:p>
    <w:p w:rsidR="000A23A5" w:rsidRPr="000A23A5" w:rsidRDefault="000A23A5" w:rsidP="000A23A5">
      <w:pPr>
        <w:numPr>
          <w:ilvl w:val="0"/>
          <w:numId w:val="2"/>
        </w:numPr>
        <w:jc w:val="both"/>
        <w:rPr>
          <w:rFonts w:ascii="Times New Roman" w:hAnsi="Times New Roman" w:cs="Times New Roman"/>
          <w:sz w:val="24"/>
          <w:szCs w:val="24"/>
        </w:rPr>
      </w:pPr>
      <w:r w:rsidRPr="000A23A5">
        <w:rPr>
          <w:rFonts w:ascii="Times New Roman" w:hAnsi="Times New Roman" w:cs="Times New Roman"/>
          <w:sz w:val="24"/>
          <w:szCs w:val="24"/>
        </w:rPr>
        <w:t>при отсутствии установленных и настроенных сертифицированных средств защиты информации;</w:t>
      </w:r>
    </w:p>
    <w:p w:rsidR="000A23A5" w:rsidRPr="000A23A5" w:rsidRDefault="000A23A5" w:rsidP="000A23A5">
      <w:pPr>
        <w:numPr>
          <w:ilvl w:val="0"/>
          <w:numId w:val="2"/>
        </w:numPr>
        <w:jc w:val="both"/>
        <w:rPr>
          <w:rFonts w:ascii="Times New Roman" w:hAnsi="Times New Roman" w:cs="Times New Roman"/>
          <w:sz w:val="24"/>
          <w:szCs w:val="24"/>
        </w:rPr>
      </w:pPr>
      <w:r w:rsidRPr="000A23A5">
        <w:rPr>
          <w:rFonts w:ascii="Times New Roman" w:hAnsi="Times New Roman" w:cs="Times New Roman"/>
          <w:sz w:val="24"/>
          <w:szCs w:val="24"/>
        </w:rPr>
        <w:t>при отсутствии утвержденных организационных документов о порядке эксплуатации информационной системы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lastRenderedPageBreak/>
        <w:t>6.4. Пользователь информационной системы персональных данных обязан соблюдать правила и технологию обработки информации, отраженную в Инструкции пользователя.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6.5. Для входа в информационную систему персональных данных сотрудник должен ввести имя и пароль. Не допускаются режимы </w:t>
      </w:r>
      <w:proofErr w:type="spellStart"/>
      <w:r w:rsidRPr="000A23A5">
        <w:rPr>
          <w:rFonts w:ascii="Times New Roman" w:hAnsi="Times New Roman" w:cs="Times New Roman"/>
          <w:sz w:val="24"/>
          <w:szCs w:val="24"/>
        </w:rPr>
        <w:t>безпарольного</w:t>
      </w:r>
      <w:proofErr w:type="spellEnd"/>
      <w:r w:rsidRPr="000A23A5">
        <w:rPr>
          <w:rFonts w:ascii="Times New Roman" w:hAnsi="Times New Roman" w:cs="Times New Roman"/>
          <w:sz w:val="24"/>
          <w:szCs w:val="24"/>
        </w:rPr>
        <w:t xml:space="preserve"> (гостевого) доступа к какой-либо информации, содержащейся в информационной системе персональных данных.</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7. Порядок обработки персональных данных</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rPr>
        <w:t>без использования средств автоматизации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7.3. При неавтоматизированной обработке персональных данных на бумажных носителях:</w:t>
      </w:r>
    </w:p>
    <w:p w:rsidR="000A23A5" w:rsidRPr="000A23A5" w:rsidRDefault="000A23A5" w:rsidP="000A23A5">
      <w:pPr>
        <w:numPr>
          <w:ilvl w:val="0"/>
          <w:numId w:val="1"/>
        </w:numPr>
        <w:jc w:val="both"/>
        <w:rPr>
          <w:rFonts w:ascii="Times New Roman" w:hAnsi="Times New Roman" w:cs="Times New Roman"/>
          <w:sz w:val="24"/>
          <w:szCs w:val="24"/>
        </w:rPr>
      </w:pPr>
      <w:r w:rsidRPr="000A23A5">
        <w:rPr>
          <w:rFonts w:ascii="Times New Roman" w:hAnsi="Times New Roman" w:cs="Times New Roman"/>
          <w:sz w:val="24"/>
          <w:szCs w:val="24"/>
        </w:rPr>
        <w:t>не допускается фиксация на одном бумажном носителе персональных данных, цели обработки которых заведомо не совместимы;</w:t>
      </w:r>
    </w:p>
    <w:p w:rsidR="000A23A5" w:rsidRPr="000A23A5" w:rsidRDefault="000A23A5" w:rsidP="000A23A5">
      <w:pPr>
        <w:numPr>
          <w:ilvl w:val="0"/>
          <w:numId w:val="1"/>
        </w:numPr>
        <w:jc w:val="both"/>
        <w:rPr>
          <w:rFonts w:ascii="Times New Roman" w:hAnsi="Times New Roman" w:cs="Times New Roman"/>
          <w:sz w:val="24"/>
          <w:szCs w:val="24"/>
        </w:rPr>
      </w:pPr>
      <w:r w:rsidRPr="000A23A5">
        <w:rPr>
          <w:rFonts w:ascii="Times New Roman" w:hAnsi="Times New Roman" w:cs="Times New Roman"/>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A23A5" w:rsidRPr="000A23A5" w:rsidRDefault="000A23A5" w:rsidP="000A23A5">
      <w:pPr>
        <w:numPr>
          <w:ilvl w:val="0"/>
          <w:numId w:val="1"/>
        </w:numPr>
        <w:jc w:val="both"/>
        <w:rPr>
          <w:rFonts w:ascii="Times New Roman" w:hAnsi="Times New Roman" w:cs="Times New Roman"/>
          <w:sz w:val="24"/>
          <w:szCs w:val="24"/>
        </w:rPr>
      </w:pPr>
      <w:r w:rsidRPr="000A23A5">
        <w:rPr>
          <w:rFonts w:ascii="Times New Roman" w:hAnsi="Times New Roman" w:cs="Times New Roman"/>
          <w:sz w:val="24"/>
          <w:szCs w:val="24"/>
        </w:rPr>
        <w:t>документы, содержащие персональные данные, формируются в дела в зависимости от цели обработки персональных данных;</w:t>
      </w:r>
    </w:p>
    <w:p w:rsidR="000A23A5" w:rsidRPr="000A23A5" w:rsidRDefault="000A23A5" w:rsidP="000A23A5">
      <w:pPr>
        <w:numPr>
          <w:ilvl w:val="0"/>
          <w:numId w:val="1"/>
        </w:numPr>
        <w:jc w:val="both"/>
        <w:rPr>
          <w:rFonts w:ascii="Times New Roman" w:hAnsi="Times New Roman" w:cs="Times New Roman"/>
          <w:sz w:val="24"/>
          <w:szCs w:val="24"/>
        </w:rPr>
      </w:pPr>
      <w:r w:rsidRPr="000A23A5">
        <w:rPr>
          <w:rFonts w:ascii="Times New Roman" w:hAnsi="Times New Roman" w:cs="Times New Roman"/>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7.4. При использовании типовых форм документов, характер информации в которых предполагает или допускает включение в них персональных данных </w:t>
      </w:r>
      <w:r w:rsidRPr="000A23A5">
        <w:rPr>
          <w:rFonts w:ascii="Times New Roman" w:hAnsi="Times New Roman" w:cs="Times New Roman"/>
          <w:sz w:val="24"/>
          <w:szCs w:val="24"/>
        </w:rPr>
        <w:br/>
        <w:t>(далее - типовые формы), должны соблюдаться следующие условия: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w:t>
      </w:r>
      <w:r w:rsidRPr="000A23A5">
        <w:rPr>
          <w:rFonts w:ascii="Times New Roman" w:hAnsi="Times New Roman" w:cs="Times New Roman"/>
          <w:sz w:val="24"/>
          <w:szCs w:val="24"/>
        </w:rPr>
        <w:lastRenderedPageBreak/>
        <w:t>своими персональными данными, содержащимися в документе, не нарушая прав и законных интересов иных субъектов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7.5. Неавтоматизированная обработка персональных данных в электронном виде осуществляется на внешних электронных носителях информации.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7.7. 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7.9.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0" w:name="_Toc242815417"/>
      <w:bookmarkStart w:id="1" w:name="_Toc248296908"/>
      <w:r w:rsidRPr="000A23A5">
        <w:rPr>
          <w:rFonts w:ascii="Times New Roman" w:hAnsi="Times New Roman" w:cs="Times New Roman"/>
          <w:sz w:val="24"/>
          <w:szCs w:val="24"/>
        </w:rPr>
        <w:t xml:space="preserve">  </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sz w:val="24"/>
          <w:szCs w:val="24"/>
        </w:rPr>
        <w:t xml:space="preserve">       </w:t>
      </w:r>
      <w:r w:rsidRPr="000A23A5">
        <w:rPr>
          <w:rFonts w:ascii="Times New Roman" w:hAnsi="Times New Roman" w:cs="Times New Roman"/>
          <w:b/>
          <w:sz w:val="24"/>
          <w:szCs w:val="24"/>
        </w:rPr>
        <w:t>8. Основные принципы построения системы комплексной защиты информации</w:t>
      </w:r>
      <w:bookmarkEnd w:id="0"/>
      <w:bookmarkEnd w:id="1"/>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lastRenderedPageBreak/>
        <w:t xml:space="preserve">Построение системы обеспечения безопасности персональных данных информационных систем персональных данных </w:t>
      </w:r>
      <w:r w:rsidRPr="000A23A5">
        <w:rPr>
          <w:rFonts w:ascii="Times New Roman" w:hAnsi="Times New Roman" w:cs="Times New Roman"/>
          <w:sz w:val="24"/>
          <w:szCs w:val="24"/>
        </w:rPr>
        <w:t>в Администрации Тегульдетского сельского поселения</w:t>
      </w:r>
      <w:r w:rsidRPr="000A23A5">
        <w:rPr>
          <w:rFonts w:ascii="Times New Roman" w:hAnsi="Times New Roman" w:cs="Times New Roman"/>
          <w:sz w:val="24"/>
          <w:szCs w:val="24"/>
          <w:lang w:val="x-none"/>
        </w:rPr>
        <w:t xml:space="preserve"> и их функционирование должны осуществляться в соответствии со следующими основными принципами: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законность;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системность;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комплексность;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непрерывность;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своевременность;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преемственность и непрерывность совершенствования;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персональная ответственность;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минимизация полномочий;</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взаимодействие и сотрудничество;</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гибкость системы защиты;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открытость алгоритмов и механизмов защиты;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простота применения средств защиты;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научная обоснованность и техническая реализуемость;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специализация и профессионализм;</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обязательность контроля.</w:t>
      </w:r>
    </w:p>
    <w:p w:rsidR="000A23A5" w:rsidRPr="000A23A5" w:rsidRDefault="000A23A5" w:rsidP="000A23A5">
      <w:pPr>
        <w:jc w:val="both"/>
        <w:rPr>
          <w:rFonts w:ascii="Times New Roman" w:hAnsi="Times New Roman" w:cs="Times New Roman"/>
          <w:sz w:val="24"/>
          <w:szCs w:val="24"/>
        </w:rPr>
      </w:pPr>
      <w:bookmarkStart w:id="2" w:name="_Toc212958364"/>
      <w:bookmarkStart w:id="3" w:name="_Toc242815418"/>
      <w:bookmarkStart w:id="4" w:name="_Toc246854186"/>
      <w:bookmarkStart w:id="5" w:name="_Toc246854243"/>
      <w:bookmarkStart w:id="6" w:name="_Toc247378198"/>
      <w:bookmarkStart w:id="7" w:name="_Toc247378244"/>
      <w:bookmarkStart w:id="8" w:name="_Toc246854191"/>
      <w:bookmarkStart w:id="9" w:name="_Toc246854248"/>
      <w:bookmarkStart w:id="10" w:name="_Toc248296909"/>
      <w:bookmarkEnd w:id="4"/>
      <w:bookmarkEnd w:id="5"/>
      <w:bookmarkEnd w:id="6"/>
      <w:bookmarkEnd w:id="7"/>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8.1. Законность</w:t>
      </w:r>
      <w:bookmarkEnd w:id="2"/>
      <w:bookmarkEnd w:id="3"/>
      <w:bookmarkEnd w:id="8"/>
      <w:bookmarkEnd w:id="9"/>
      <w:bookmarkEnd w:id="10"/>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Предполагает осуществление защитных мероприятий и разработку системы защиты персональных данных (</w:t>
      </w:r>
      <w:proofErr w:type="spellStart"/>
      <w:r w:rsidRPr="000A23A5">
        <w:rPr>
          <w:rFonts w:ascii="Times New Roman" w:hAnsi="Times New Roman" w:cs="Times New Roman"/>
          <w:sz w:val="24"/>
          <w:szCs w:val="24"/>
          <w:lang w:val="x-none"/>
        </w:rPr>
        <w:t>СЗПДн</w:t>
      </w:r>
      <w:proofErr w:type="spellEnd"/>
      <w:r w:rsidRPr="000A23A5">
        <w:rPr>
          <w:rFonts w:ascii="Times New Roman" w:hAnsi="Times New Roman" w:cs="Times New Roman"/>
          <w:sz w:val="24"/>
          <w:szCs w:val="24"/>
          <w:lang w:val="x-none"/>
        </w:rPr>
        <w:t xml:space="preserve">) </w:t>
      </w:r>
      <w:r w:rsidRPr="000A23A5">
        <w:rPr>
          <w:rFonts w:ascii="Times New Roman" w:hAnsi="Times New Roman" w:cs="Times New Roman"/>
          <w:sz w:val="24"/>
          <w:szCs w:val="24"/>
        </w:rPr>
        <w:t xml:space="preserve">в Администрации Тегульдетского сельского поселения </w:t>
      </w:r>
      <w:r w:rsidRPr="000A23A5">
        <w:rPr>
          <w:rFonts w:ascii="Times New Roman" w:hAnsi="Times New Roman" w:cs="Times New Roman"/>
          <w:sz w:val="24"/>
          <w:szCs w:val="24"/>
          <w:lang w:val="x-none"/>
        </w:rPr>
        <w:t>в соответствии с действующим законодательством в области защиты персональных данных и других нормативных актов по безопасности информации, утвержденных органами государственной власти и управления в пределах их компетенции.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 xml:space="preserve">Пользователи и обслуживающий персонал информационных систем персональных данных Администрации должны быть осведомлены о порядке работы с защищаемой информацией и об ответственности за защиты </w:t>
      </w:r>
      <w:proofErr w:type="spellStart"/>
      <w:r w:rsidRPr="000A23A5">
        <w:rPr>
          <w:rFonts w:ascii="Times New Roman" w:hAnsi="Times New Roman" w:cs="Times New Roman"/>
          <w:sz w:val="24"/>
          <w:szCs w:val="24"/>
          <w:lang w:val="x-none"/>
        </w:rPr>
        <w:t>ПДн</w:t>
      </w:r>
      <w:proofErr w:type="spellEnd"/>
      <w:r w:rsidRPr="000A23A5">
        <w:rPr>
          <w:rFonts w:ascii="Times New Roman" w:hAnsi="Times New Roman" w:cs="Times New Roman"/>
          <w:sz w:val="24"/>
          <w:szCs w:val="24"/>
          <w:lang w:val="x-none"/>
        </w:rPr>
        <w:t>.</w:t>
      </w:r>
      <w:bookmarkStart w:id="11" w:name="_Toc212958365"/>
      <w:bookmarkStart w:id="12" w:name="_Toc242815419"/>
      <w:bookmarkStart w:id="13" w:name="_Toc246854192"/>
      <w:bookmarkStart w:id="14" w:name="_Toc246854249"/>
      <w:bookmarkStart w:id="15" w:name="_Toc248296910"/>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8.2. Системность</w:t>
      </w:r>
      <w:bookmarkEnd w:id="11"/>
      <w:bookmarkEnd w:id="12"/>
      <w:bookmarkEnd w:id="13"/>
      <w:bookmarkEnd w:id="14"/>
      <w:bookmarkEnd w:id="15"/>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Системный подход к построению </w:t>
      </w:r>
      <w:proofErr w:type="spellStart"/>
      <w:r w:rsidRPr="000A23A5">
        <w:rPr>
          <w:rFonts w:ascii="Times New Roman" w:hAnsi="Times New Roman" w:cs="Times New Roman"/>
          <w:sz w:val="24"/>
          <w:szCs w:val="24"/>
          <w:lang w:val="x-none"/>
        </w:rPr>
        <w:t>СЗПДн</w:t>
      </w:r>
      <w:proofErr w:type="spellEnd"/>
      <w:r w:rsidRPr="000A23A5">
        <w:rPr>
          <w:rFonts w:ascii="Times New Roman" w:hAnsi="Times New Roman" w:cs="Times New Roman"/>
          <w:sz w:val="24"/>
          <w:szCs w:val="24"/>
          <w:lang w:val="x-none"/>
        </w:rPr>
        <w:t xml:space="preserve"> </w:t>
      </w:r>
      <w:r w:rsidRPr="000A23A5">
        <w:rPr>
          <w:rFonts w:ascii="Times New Roman" w:hAnsi="Times New Roman" w:cs="Times New Roman"/>
          <w:sz w:val="24"/>
          <w:szCs w:val="24"/>
        </w:rPr>
        <w:t>в Администрации Тегульдетского сельского поселения</w:t>
      </w:r>
      <w:r w:rsidRPr="000A23A5">
        <w:rPr>
          <w:rFonts w:ascii="Times New Roman" w:hAnsi="Times New Roman" w:cs="Times New Roman"/>
          <w:sz w:val="24"/>
          <w:szCs w:val="24"/>
          <w:lang w:val="x-none"/>
        </w:rPr>
        <w:t xml:space="preserve"> предполагает учет всех взаимосвязанных, взаимодействующих и изменяющихся во времени элементов, условий и факторов, существенно значимых для понимания и решения проблемы обеспечения безопасности информационной системы персональных данных Администрации.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lastRenderedPageBreak/>
        <w:t>При создании системы защиты должны учитываться все слабые и наиболее уязвимые места системы обработки персональных данных, а также характер, возможные объекты и направления атак на систему со стороны нарушителей (особенно высококвалифицированных злоумышленников), пути проникновения в распределенные системы и НСД к информации. Система защиты должна строиться с учетом не только всех известных каналов проникновения и НСД к информации, но и с учетом возможности появления принципиально новых путей реализации угроз безопасности.</w:t>
      </w:r>
      <w:bookmarkStart w:id="16" w:name="_Toc212958366"/>
      <w:bookmarkStart w:id="17" w:name="_Toc242815420"/>
      <w:bookmarkStart w:id="18" w:name="_Toc246854193"/>
      <w:bookmarkStart w:id="19" w:name="_Toc246854250"/>
      <w:bookmarkStart w:id="20" w:name="_Toc248296911"/>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8.3. Комплексность</w:t>
      </w:r>
      <w:bookmarkEnd w:id="16"/>
      <w:bookmarkEnd w:id="17"/>
      <w:bookmarkEnd w:id="18"/>
      <w:bookmarkEnd w:id="19"/>
      <w:bookmarkEnd w:id="20"/>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компонентов.</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 Защита должна строиться эшелонировано. Для каждого канала утечки информации и для каждой угрозы безопасности должно существовать несколько защитных рубежей. Создание защитных рубежей осуществляется с учетом того, чтобы для их преодоления потенциальному злоумышленнику требовались профессиональные навыки в нескольких невзаимосвязанных областях.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 xml:space="preserve">Внешняя защита должна обеспечиваться физическими средствами, организационными и правовыми мерами. Одним из наиболее укрепленных рубежей призваны быть средства криптографической защиты, реализованные с использованием технологии </w:t>
      </w:r>
      <w:r w:rsidRPr="000A23A5">
        <w:rPr>
          <w:rFonts w:ascii="Times New Roman" w:hAnsi="Times New Roman" w:cs="Times New Roman"/>
          <w:sz w:val="24"/>
          <w:szCs w:val="24"/>
          <w:lang w:val="en-US"/>
        </w:rPr>
        <w:t>VPN</w:t>
      </w:r>
      <w:r w:rsidRPr="000A23A5">
        <w:rPr>
          <w:rFonts w:ascii="Times New Roman" w:hAnsi="Times New Roman" w:cs="Times New Roman"/>
          <w:sz w:val="24"/>
          <w:szCs w:val="24"/>
          <w:lang w:val="x-none"/>
        </w:rPr>
        <w:t>. Прикладной уровень защиты, учитывающий особенности предметной области, представляет внутренний рубеж защиты.</w:t>
      </w:r>
      <w:bookmarkStart w:id="21" w:name="_Toc212958367"/>
      <w:bookmarkStart w:id="22" w:name="_Toc242815421"/>
      <w:bookmarkStart w:id="23" w:name="_Toc246854194"/>
      <w:bookmarkStart w:id="24" w:name="_Toc246854251"/>
      <w:bookmarkStart w:id="25" w:name="_Toc248296912"/>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8.4. Непрерывность защиты </w:t>
      </w:r>
      <w:bookmarkEnd w:id="21"/>
      <w:bookmarkEnd w:id="22"/>
      <w:bookmarkEnd w:id="23"/>
      <w:bookmarkEnd w:id="24"/>
      <w:bookmarkEnd w:id="25"/>
      <w:r w:rsidRPr="000A23A5">
        <w:rPr>
          <w:rFonts w:ascii="Times New Roman" w:hAnsi="Times New Roman" w:cs="Times New Roman"/>
          <w:sz w:val="24"/>
          <w:szCs w:val="24"/>
          <w:lang w:val="x-none"/>
        </w:rPr>
        <w:t>персональных данных</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Защита персональных данных – не разовое мероприятие и не простая совокупность проведенных мероприятий и установленных средств защиты, а </w:t>
      </w:r>
      <w:r w:rsidRPr="000A23A5">
        <w:rPr>
          <w:rFonts w:ascii="Times New Roman" w:hAnsi="Times New Roman" w:cs="Times New Roman"/>
          <w:iCs/>
          <w:sz w:val="24"/>
          <w:szCs w:val="24"/>
          <w:lang w:val="x-none"/>
        </w:rPr>
        <w:t>непрерывный целенаправленный процесс</w:t>
      </w:r>
      <w:r w:rsidRPr="000A23A5">
        <w:rPr>
          <w:rFonts w:ascii="Times New Roman" w:hAnsi="Times New Roman" w:cs="Times New Roman"/>
          <w:sz w:val="24"/>
          <w:szCs w:val="24"/>
          <w:lang w:val="x-none"/>
        </w:rPr>
        <w:t>, предполагающий принятие соответствующих мер на всех этапах жизненного цикла информационной системы персональных данных.</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Информационные системы персональных данных должны находиться в защищенном состоянии на протяжении всего времени их функционирования. В соответствии с этим принципом должны приниматься меры по недопущению перехода информационных систем персональных данных в незащищенное состояние.</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Большинству физических и технических средств защиты для эффективного выполнения своих функций необходима постоянная техническая и организационная (административная) поддержка (своевременная смена и обеспечение правильного хранения и применения имен, паролей, ключей шифрования, переопределение полномочий и т.п.). Перерывы в работе средств защиты могут быть использованы злоумышленниками для анализа применяемых методов и средств защиты, для внедрения специальных программных и аппаратных "закладок" и других средств преодоления системы защиты после восстановления ее функционирования.</w:t>
      </w:r>
      <w:bookmarkStart w:id="26" w:name="_Toc212958368"/>
      <w:bookmarkStart w:id="27" w:name="_Toc242815422"/>
      <w:bookmarkStart w:id="28" w:name="_Toc246854195"/>
      <w:bookmarkStart w:id="29" w:name="_Toc246854252"/>
      <w:bookmarkStart w:id="30" w:name="_Toc248296913"/>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lastRenderedPageBreak/>
        <w:t>8.5. Своевременность</w:t>
      </w:r>
      <w:bookmarkEnd w:id="26"/>
      <w:bookmarkEnd w:id="27"/>
      <w:bookmarkEnd w:id="28"/>
      <w:bookmarkEnd w:id="29"/>
      <w:bookmarkEnd w:id="30"/>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Предполагает упреждающий характер мер обеспечения безопасности персональных данных, то есть постановку задач по комплексной защите информационных систем персональных данных и реализацию мер обеспечения безопасности персональных данных на ранних стадиях разработки информационных систем персональных данных в целом и ее системы защиты информации, в частности.</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 xml:space="preserve">Разработка системы защиты должна вестись параллельно с разработкой и развитием самой защищаемой системы. Это позволит учесть требования безопасности при проектировании архитектуры и, в конечном счете, создать более эффективные (как по затратам ресурсов, так и по стойкости) защищенные системы. </w:t>
      </w:r>
      <w:bookmarkStart w:id="31" w:name="_Toc212958369"/>
      <w:bookmarkStart w:id="32" w:name="_Toc242815423"/>
      <w:bookmarkStart w:id="33" w:name="_Toc246854196"/>
      <w:bookmarkStart w:id="34" w:name="_Toc246854253"/>
      <w:bookmarkStart w:id="35" w:name="_Toc248296914"/>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8.6. Преемственность и совершенствование</w:t>
      </w:r>
      <w:bookmarkEnd w:id="31"/>
      <w:bookmarkEnd w:id="32"/>
      <w:bookmarkEnd w:id="33"/>
      <w:bookmarkEnd w:id="34"/>
      <w:bookmarkEnd w:id="35"/>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Предполагают постоянное совершенствование мер и средств защиты информации на основе преемственности организационных и технических решений, кадрового состава, анализа функционирования информационных систем персональных данных и их системы защиты с учетом изменений в методах и средствах перехвата информации, нормативных требований по защите, достигнутого отечественного и зарубежного опыта в этой области.</w:t>
      </w:r>
      <w:bookmarkStart w:id="36" w:name="_Toc212958370"/>
      <w:bookmarkStart w:id="37" w:name="_Toc242815424"/>
      <w:bookmarkStart w:id="38" w:name="_Toc246854197"/>
      <w:bookmarkStart w:id="39" w:name="_Toc246854254"/>
      <w:bookmarkStart w:id="40" w:name="_Toc248296915"/>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8.7. Персональная ответственность</w:t>
      </w:r>
      <w:bookmarkEnd w:id="36"/>
      <w:bookmarkEnd w:id="37"/>
      <w:bookmarkEnd w:id="38"/>
      <w:bookmarkEnd w:id="39"/>
      <w:bookmarkEnd w:id="40"/>
      <w:r w:rsidRPr="000A23A5">
        <w:rPr>
          <w:rFonts w:ascii="Times New Roman" w:hAnsi="Times New Roman" w:cs="Times New Roman"/>
          <w:sz w:val="24"/>
          <w:szCs w:val="24"/>
          <w:lang w:val="x-none"/>
        </w:rPr>
        <w:t xml:space="preserve">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Предполагает возложение ответственности за обеспечение безопасности персональных данных и системы их обработки на каждого сотрудника в пределах его полномочий. В соответствии с этим принципом распределение прав и обязанностей сотрудников строится таким образом, чтобы в случае любого нарушения круг виновников был четко известен или сведен к минимуму.</w:t>
      </w:r>
      <w:bookmarkStart w:id="41" w:name="_Toc212958371"/>
      <w:bookmarkStart w:id="42" w:name="_Toc242815425"/>
      <w:bookmarkStart w:id="43" w:name="_Toc246854198"/>
      <w:bookmarkStart w:id="44" w:name="_Toc246854255"/>
      <w:bookmarkStart w:id="45" w:name="_Toc248296916"/>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8.8. Принцип минимизации полномочий</w:t>
      </w:r>
      <w:bookmarkEnd w:id="41"/>
      <w:bookmarkEnd w:id="42"/>
      <w:bookmarkEnd w:id="43"/>
      <w:bookmarkEnd w:id="44"/>
      <w:bookmarkEnd w:id="45"/>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Означает предоставление пользователям минимальных прав доступа в соответствии с производственной необходимостью, на основе принципа «все, что не разрешено, запрещено».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Доступ к персональным данным должен предоставляться только в том случае и объеме, если это необходимо сотруднику для выполнения его должностных обязанностей.</w:t>
      </w:r>
      <w:bookmarkStart w:id="46" w:name="_Toc212958372"/>
      <w:bookmarkStart w:id="47" w:name="_Toc242815426"/>
      <w:bookmarkStart w:id="48" w:name="_Toc246854199"/>
      <w:bookmarkStart w:id="49" w:name="_Toc246854256"/>
      <w:bookmarkStart w:id="50" w:name="_Toc248296917"/>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8.9. Взаимодействие и сотрудничество</w:t>
      </w:r>
      <w:bookmarkEnd w:id="46"/>
      <w:bookmarkEnd w:id="47"/>
      <w:bookmarkEnd w:id="48"/>
      <w:bookmarkEnd w:id="49"/>
      <w:bookmarkEnd w:id="50"/>
      <w:r w:rsidRPr="000A23A5">
        <w:rPr>
          <w:rFonts w:ascii="Times New Roman" w:hAnsi="Times New Roman" w:cs="Times New Roman"/>
          <w:sz w:val="24"/>
          <w:szCs w:val="24"/>
          <w:lang w:val="x-none"/>
        </w:rPr>
        <w:t xml:space="preserve"> </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Предполагает создание благоприятной атмосферы в коллективах подразделений, обеспечивающих деятельность информационных систем персональных данных </w:t>
      </w:r>
      <w:r w:rsidRPr="000A23A5">
        <w:rPr>
          <w:rFonts w:ascii="Times New Roman" w:hAnsi="Times New Roman" w:cs="Times New Roman"/>
          <w:sz w:val="24"/>
          <w:szCs w:val="24"/>
        </w:rPr>
        <w:t>в Администрации Тегульдетского сельского поселения</w:t>
      </w:r>
      <w:r w:rsidRPr="000A23A5">
        <w:rPr>
          <w:rFonts w:ascii="Times New Roman" w:hAnsi="Times New Roman" w:cs="Times New Roman"/>
          <w:sz w:val="24"/>
          <w:szCs w:val="24"/>
          <w:lang w:val="x-none"/>
        </w:rPr>
        <w:t xml:space="preserve">, для снижения вероятности возникновения негативных действий связанных с человеческим фактором.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w:t>
      </w:r>
      <w:bookmarkStart w:id="51" w:name="_Toc212958373"/>
      <w:bookmarkStart w:id="52" w:name="_Toc242815427"/>
      <w:bookmarkStart w:id="53" w:name="_Toc246854200"/>
      <w:bookmarkStart w:id="54" w:name="_Toc246854257"/>
      <w:bookmarkStart w:id="55" w:name="_Toc248296918"/>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lastRenderedPageBreak/>
        <w:t xml:space="preserve">8.10. Гибкость системы защиты </w:t>
      </w:r>
      <w:bookmarkEnd w:id="51"/>
      <w:bookmarkEnd w:id="52"/>
      <w:bookmarkEnd w:id="53"/>
      <w:bookmarkEnd w:id="54"/>
      <w:bookmarkEnd w:id="55"/>
      <w:r w:rsidRPr="000A23A5">
        <w:rPr>
          <w:rFonts w:ascii="Times New Roman" w:hAnsi="Times New Roman" w:cs="Times New Roman"/>
          <w:sz w:val="24"/>
          <w:szCs w:val="24"/>
          <w:lang w:val="x-none"/>
        </w:rPr>
        <w:t>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 xml:space="preserve">Принятые меры и установленные средства защиты, особенно в начальный период их эксплуатации, могут обеспечивать как чрезмерный, так и недостаточный уровень защиты. Для обеспечения возможности варьирования уровнем защищенности, средства защиты должны обладать определенной гибкостью. Особенно важным это свойство является в тех случаях, когда установку средств защиты необходимо осуществлять на работающую систему, не нарушая процесса ее нормального функционирования. </w:t>
      </w:r>
      <w:bookmarkStart w:id="56" w:name="_Toc212958374"/>
      <w:bookmarkStart w:id="57" w:name="_Toc242815428"/>
      <w:bookmarkStart w:id="58" w:name="_Toc246854201"/>
      <w:bookmarkStart w:id="59" w:name="_Toc246854258"/>
      <w:bookmarkStart w:id="60" w:name="_Toc248296919"/>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8.11. Открытость алгоритмов и механизмов защиты</w:t>
      </w:r>
      <w:bookmarkEnd w:id="56"/>
      <w:bookmarkEnd w:id="57"/>
      <w:bookmarkEnd w:id="58"/>
      <w:bookmarkEnd w:id="59"/>
      <w:bookmarkEnd w:id="60"/>
      <w:r w:rsidRPr="000A23A5">
        <w:rPr>
          <w:rFonts w:ascii="Times New Roman" w:hAnsi="Times New Roman" w:cs="Times New Roman"/>
          <w:sz w:val="24"/>
          <w:szCs w:val="24"/>
          <w:lang w:val="x-none"/>
        </w:rPr>
        <w:t xml:space="preserve">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Суть принципа открытости алгоритмов и механизмов защиты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Однако, это не означает, что информация о конкретной системе защиты должна быть общедоступна.</w:t>
      </w:r>
      <w:bookmarkStart w:id="61" w:name="_Toc212958375"/>
      <w:bookmarkStart w:id="62" w:name="_Toc242815429"/>
      <w:bookmarkStart w:id="63" w:name="_Toc246854202"/>
      <w:bookmarkStart w:id="64" w:name="_Toc246854259"/>
      <w:bookmarkStart w:id="65" w:name="_Toc248296920"/>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8.12. Простота применения средств защиты</w:t>
      </w:r>
      <w:bookmarkEnd w:id="61"/>
      <w:bookmarkEnd w:id="62"/>
      <w:bookmarkEnd w:id="63"/>
      <w:bookmarkEnd w:id="64"/>
      <w:bookmarkEnd w:id="65"/>
      <w:r w:rsidRPr="000A23A5">
        <w:rPr>
          <w:rFonts w:ascii="Times New Roman" w:hAnsi="Times New Roman" w:cs="Times New Roman"/>
          <w:sz w:val="24"/>
          <w:szCs w:val="24"/>
          <w:lang w:val="x-none"/>
        </w:rPr>
        <w:t xml:space="preserve"> </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Механизмы защиты должны быть интуитивно понятны и просты в использовании. Применение средств защиты не должно быть связано со знанием специальных языков или с выполнением действий, требующих значительных дополнительных трудозатрат при обычной работе зарегистрированных установленным порядком пользователей, а также не должно требовать от пользователя выполнения рутинных малопонятных ему операций (ввод нескольких паролей и имен и т.д.).</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Должна достигаться автоматизация максимального числа действий пользователей и администраторов информационной системы персональных данных.</w:t>
      </w:r>
      <w:bookmarkStart w:id="66" w:name="_Toc212958376"/>
      <w:bookmarkStart w:id="67" w:name="_Toc242815430"/>
      <w:bookmarkStart w:id="68" w:name="_Toc246854203"/>
      <w:bookmarkStart w:id="69" w:name="_Toc246854260"/>
      <w:bookmarkStart w:id="70" w:name="_Toc248296921"/>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8.13. Научная обоснованность и техническая реализуемость</w:t>
      </w:r>
      <w:bookmarkEnd w:id="66"/>
      <w:bookmarkEnd w:id="67"/>
      <w:bookmarkEnd w:id="68"/>
      <w:bookmarkEnd w:id="69"/>
      <w:bookmarkEnd w:id="70"/>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Информационные технологии, технические и программные средства, средства и меры защиты информации должны быть реализованы на современном уровне развития науки и техники, научно обоснованы с точки зрения достижения заданного уровня безопасности информации и должны соответствовать установленным нормам и требованиям по безопасности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Система защиты персональных данных должна быть ориентирована на решения, возможные риски для которых и меры противодействия этим рискам прошли всестороннюю теоретическую и практическую проверку.</w:t>
      </w:r>
      <w:bookmarkStart w:id="71" w:name="_Toc212958377"/>
      <w:bookmarkStart w:id="72" w:name="_Toc242815431"/>
      <w:bookmarkStart w:id="73" w:name="_Toc246854204"/>
      <w:bookmarkStart w:id="74" w:name="_Toc246854261"/>
      <w:bookmarkStart w:id="75" w:name="_Toc248296922"/>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8.14. Специализация и профессионализм</w:t>
      </w:r>
      <w:bookmarkEnd w:id="71"/>
      <w:bookmarkEnd w:id="72"/>
      <w:bookmarkEnd w:id="73"/>
      <w:bookmarkEnd w:id="74"/>
      <w:bookmarkEnd w:id="75"/>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 xml:space="preserve">Предполагает привлечение к разработке средств и реализации мер защиты информации специализированных организаций, наиболее подготовленных к конкретному виду деятельности по обеспечению безопасности персональных данных, имеющих опыт практической работы и государственную лицензию на право оказания услуг в этой области. </w:t>
      </w:r>
      <w:r w:rsidRPr="000A23A5">
        <w:rPr>
          <w:rFonts w:ascii="Times New Roman" w:hAnsi="Times New Roman" w:cs="Times New Roman"/>
          <w:sz w:val="24"/>
          <w:szCs w:val="24"/>
          <w:lang w:val="x-none"/>
        </w:rPr>
        <w:lastRenderedPageBreak/>
        <w:t xml:space="preserve">Реализация административных мер и эксплуатация средств защиты должна осуществляться профессионально подготовленными специалистами </w:t>
      </w:r>
      <w:r w:rsidRPr="000A23A5">
        <w:rPr>
          <w:rFonts w:ascii="Times New Roman" w:hAnsi="Times New Roman" w:cs="Times New Roman"/>
          <w:sz w:val="24"/>
          <w:szCs w:val="24"/>
        </w:rPr>
        <w:t>Администрации Тегульдетского сельского поселения</w:t>
      </w:r>
      <w:r w:rsidRPr="000A23A5">
        <w:rPr>
          <w:rFonts w:ascii="Times New Roman" w:hAnsi="Times New Roman" w:cs="Times New Roman"/>
          <w:sz w:val="24"/>
          <w:szCs w:val="24"/>
          <w:lang w:val="x-none"/>
        </w:rPr>
        <w:t>.</w:t>
      </w:r>
      <w:bookmarkStart w:id="76" w:name="_Toc212958378"/>
      <w:bookmarkStart w:id="77" w:name="_Toc242815432"/>
      <w:bookmarkStart w:id="78" w:name="_Toc246854205"/>
      <w:bookmarkStart w:id="79" w:name="_Toc246854262"/>
      <w:bookmarkStart w:id="80" w:name="_Toc248296923"/>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8.15. Обязательность контроля</w:t>
      </w:r>
      <w:bookmarkEnd w:id="76"/>
      <w:bookmarkEnd w:id="77"/>
      <w:bookmarkEnd w:id="78"/>
      <w:bookmarkEnd w:id="79"/>
      <w:bookmarkEnd w:id="80"/>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Предполагает обязательность и своевременность выявления и пресечения попыток нарушения установленных правил обеспечения безопасности персональных данных на основе используемых систем и средств защиты информации при совершенствовании критериев и методов оценки эффективности этих систем и средств.</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Контроль за деятельностью любого пользователя,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 так и санкционированные действия пользователей.</w:t>
      </w:r>
      <w:bookmarkStart w:id="81" w:name="_Toc242815433"/>
      <w:bookmarkStart w:id="82" w:name="_Toc248296924"/>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b/>
          <w:sz w:val="24"/>
          <w:szCs w:val="24"/>
          <w:lang w:val="x-none"/>
        </w:rPr>
        <w:t>9. Меры, методы и средства обеспечения требуемого уровня защищенности</w:t>
      </w:r>
      <w:bookmarkEnd w:id="81"/>
      <w:bookmarkEnd w:id="82"/>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Обеспечение требуемого уровня защищенности должности достигаться с использованием мер, методов и средств безопасности. Все меры обеспечения безопасности информационных систем персональных данных подразделяются на: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законодательные (правовые);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морально-этические;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организационные (административные);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физические;</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технические (аппаратные и программные).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 xml:space="preserve">Перечень выбранных мер обеспечения безопасности отражается в </w:t>
      </w:r>
      <w:r w:rsidRPr="000A23A5">
        <w:rPr>
          <w:rFonts w:ascii="Times New Roman" w:hAnsi="Times New Roman" w:cs="Times New Roman"/>
          <w:sz w:val="24"/>
          <w:szCs w:val="24"/>
        </w:rPr>
        <w:t>п</w:t>
      </w:r>
      <w:r w:rsidRPr="000A23A5">
        <w:rPr>
          <w:rFonts w:ascii="Times New Roman" w:hAnsi="Times New Roman" w:cs="Times New Roman"/>
          <w:sz w:val="24"/>
          <w:szCs w:val="24"/>
          <w:lang w:val="x-none"/>
        </w:rPr>
        <w:t>лане мероприятий по обеспечени</w:t>
      </w:r>
      <w:r w:rsidRPr="000A23A5">
        <w:rPr>
          <w:rFonts w:ascii="Times New Roman" w:hAnsi="Times New Roman" w:cs="Times New Roman"/>
          <w:sz w:val="24"/>
          <w:szCs w:val="24"/>
          <w:lang w:val="x-none"/>
        </w:rPr>
        <w:t>ю</w:t>
      </w:r>
      <w:r w:rsidRPr="000A23A5">
        <w:rPr>
          <w:rFonts w:ascii="Times New Roman" w:hAnsi="Times New Roman" w:cs="Times New Roman"/>
          <w:sz w:val="24"/>
          <w:szCs w:val="24"/>
          <w:lang w:val="x-none"/>
        </w:rPr>
        <w:t xml:space="preserve"> защиты персональных данных.</w:t>
      </w:r>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bookmarkStart w:id="83" w:name="7.1.1"/>
      <w:bookmarkStart w:id="84" w:name="_Toc212958381"/>
      <w:bookmarkStart w:id="85" w:name="_Toc248296925"/>
      <w:r w:rsidRPr="000A23A5">
        <w:rPr>
          <w:rFonts w:ascii="Times New Roman" w:hAnsi="Times New Roman" w:cs="Times New Roman"/>
          <w:bCs/>
          <w:iCs/>
          <w:sz w:val="24"/>
          <w:szCs w:val="24"/>
        </w:rPr>
        <w:t xml:space="preserve">9.1. </w:t>
      </w:r>
      <w:r w:rsidRPr="000A23A5">
        <w:rPr>
          <w:rFonts w:ascii="Times New Roman" w:hAnsi="Times New Roman" w:cs="Times New Roman"/>
          <w:sz w:val="24"/>
          <w:szCs w:val="24"/>
        </w:rPr>
        <w:t>Законодательные (правовые) меры защиты</w:t>
      </w:r>
      <w:bookmarkEnd w:id="83"/>
      <w:bookmarkEnd w:id="84"/>
      <w:bookmarkEnd w:id="85"/>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К правовым мерам защиты относятся действующие в стране законы, указы и нормативные акты, регламентирующие правила обращения с персональными данными, закрепляющие права и обязанности участников информационных отношений в процессе ее обработки и использования, а также устанавливающие ответственность за нарушения этих правил, препятствуя тем самым неправомерному использованию персональных данных и являющиеся сдерживающим фактором для потенциальных нарушителей.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системы.</w:t>
      </w:r>
      <w:bookmarkStart w:id="86" w:name="7.1.2"/>
      <w:bookmarkStart w:id="87" w:name="_Toc212958382"/>
      <w:bookmarkStart w:id="88" w:name="_Toc248296926"/>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9.2. Морально-этические меры защиты</w:t>
      </w:r>
      <w:bookmarkEnd w:id="86"/>
      <w:bookmarkEnd w:id="87"/>
      <w:bookmarkEnd w:id="88"/>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lastRenderedPageBreak/>
        <w:t xml:space="preserve">К морально-этическим мерам относятся нормы поведения, которые традиционно сложились или складываются по мере распространения ЭВМ в стране или обществе. Эти нормы большей частью не являются обязательными, как законодательно утвержденные нормативные акты, однако, их несоблюдение ведет обычно к падению авторитета, престижа человека, группы лиц или организации. Морально-этические нормы бывают как неписаные (например, общепризнанные нормы честности, патриотизма и т.п.), так и писаные, то есть оформленные в некоторый свод (устав) правил или предписаний.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Морально-этические меры защиты являются профилактическими и требуют постоянной работы по созданию здорового морального климата в коллективах подразделений. Морально-этические меры защиты снижают вероятность возникновения негативных действий связанных с человеческим фактором.</w:t>
      </w:r>
      <w:bookmarkStart w:id="89" w:name="7.1.3"/>
      <w:bookmarkStart w:id="90" w:name="_Toc212958383"/>
      <w:bookmarkStart w:id="91" w:name="_Toc248296927"/>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lang w:val="x-none"/>
        </w:rPr>
        <w:t>9.3. Организационные (административные) меры защиты</w:t>
      </w:r>
      <w:bookmarkEnd w:id="89"/>
      <w:bookmarkEnd w:id="90"/>
      <w:bookmarkEnd w:id="91"/>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Организационные (административные) меры защиты - это меры организационного характера, регламентирующие процессы функционирования информационных систем персональных данных, использование ресурсов информационных систем персональных данных, деятельность обслуживающего персонала, а также порядок взаимодействия пользователей с информационными системами персональных данных таким образом, чтобы в наибольшей степени затруднить или исключить возможность реализации угроз безопасности или снизить размер потерь в случае их реализации.</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Главная цель административных мер, предпринимаемых на высшем управленческом уровне – сформировать политику и</w:t>
      </w:r>
      <w:r w:rsidRPr="000A23A5">
        <w:rPr>
          <w:rFonts w:ascii="Times New Roman" w:hAnsi="Times New Roman" w:cs="Times New Roman"/>
          <w:sz w:val="24"/>
          <w:szCs w:val="24"/>
          <w:lang w:val="x-none"/>
        </w:rPr>
        <w:t>н</w:t>
      </w:r>
      <w:r w:rsidRPr="000A23A5">
        <w:rPr>
          <w:rFonts w:ascii="Times New Roman" w:hAnsi="Times New Roman" w:cs="Times New Roman"/>
          <w:sz w:val="24"/>
          <w:szCs w:val="24"/>
          <w:lang w:val="x-none"/>
        </w:rPr>
        <w:t>формационной безопасности персональных данных (отражающую подходы к защите информации) и обеспечить ее выполнение, выделяя необходимые ресурсы и контролируя состояние дел.</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Реализация политики информационной безопасности персональных данных в информационных системах персональных данных состоят из мер административного уровня и организационных (процедурных) мер защиты информации.</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К административному уровню относятся решения руководства, затрагивающие деятельность рассматриваемых в целом. Эти решения закрепляются в локальных актах Организации. Примером таких решений могут быть: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принятие решения о формировании или пересмотре комплексной программы обеспечения безопасности персональных данных, определение ответственных за ее реализацию;</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формулирование целей, постановка задач, определение направлений деятельности в области безопасности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принятие решений по вопросам реализации программы безопасности, которые рассматриваются на уровне Главы Администрации Тегульдетского сельского поселения в целом;</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обеспечение нормативной (правовой) базы вопросов безопасности и т.п.</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Политика верхнего уровня должна четко очертить сферу влияния и ограничения при определении целей безопасности персональных данных, определить какими ресурсами (материальные, персонал) они будут достигнуты и найти разумный компромисс между приемлемым уровнем безопасности и функциональностью информационных систем.</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lastRenderedPageBreak/>
        <w:t>На организационном уровне определяются процедуры и правила достижения целей и решения задач политики информационной безопасности персональных данных. Эти правила определяют:</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каковы роли и обязанности должностных лиц, отвечающие за проведение политики безопасности персональных данных, а </w:t>
      </w:r>
      <w:proofErr w:type="gramStart"/>
      <w:r w:rsidRPr="000A23A5">
        <w:rPr>
          <w:rFonts w:ascii="Times New Roman" w:hAnsi="Times New Roman" w:cs="Times New Roman"/>
          <w:sz w:val="24"/>
          <w:szCs w:val="24"/>
        </w:rPr>
        <w:t>так же</w:t>
      </w:r>
      <w:proofErr w:type="gramEnd"/>
      <w:r w:rsidRPr="000A23A5">
        <w:rPr>
          <w:rFonts w:ascii="Times New Roman" w:hAnsi="Times New Roman" w:cs="Times New Roman"/>
          <w:sz w:val="24"/>
          <w:szCs w:val="24"/>
        </w:rPr>
        <w:t xml:space="preserve"> их установить ответственность;</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кто имеет права доступа к персональным данным;</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какими мерами и средствами обеспечивается защита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какими мерами и средствами обеспечивается контроль за соблюдением введенного режима безопасности.</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Организационные меры должны: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предусматривать регламент информационных отношений, исключающих возможность несанкционированных действий в отношении объектов защиты;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определять коалиционные и иерархические принципы и методы разграничения доступа к персональным данным;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определять порядок работы с программно-математическими и техническими (аппаратные) средствами защиты и криптозащиты и других защитных механизмов;</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организовать меры противодействия НСД пользователями на этапах аутентификации, авторизации, идентификации, обеспечивающих гарантии реализации прав и ответственности субъектов информационных отношений.</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В организационные меры должны состоять из:</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ограничение доступа в помещения, где расположены информационные системы персональных данных и их отдельные элементы;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порядок допуска сотрудников к использованию ресурсов информационных систем персональных </w:t>
      </w:r>
      <w:proofErr w:type="gramStart"/>
      <w:r w:rsidRPr="000A23A5">
        <w:rPr>
          <w:rFonts w:ascii="Times New Roman" w:hAnsi="Times New Roman" w:cs="Times New Roman"/>
          <w:sz w:val="24"/>
          <w:szCs w:val="24"/>
        </w:rPr>
        <w:t>данных  Администрации</w:t>
      </w:r>
      <w:proofErr w:type="gramEnd"/>
      <w:r w:rsidRPr="000A23A5">
        <w:rPr>
          <w:rFonts w:ascii="Times New Roman" w:hAnsi="Times New Roman" w:cs="Times New Roman"/>
          <w:sz w:val="24"/>
          <w:szCs w:val="24"/>
        </w:rPr>
        <w:t xml:space="preserve"> Тегульдетского сельского поселения;</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регламента процессов ведения баз данных и осуществления модификации информационных ресурсов;</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регламента процессов обслуживания и осуществления модификации аппаратных и программных ресурсов информационных систем персональных данных;</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инструкций пользователей информационных систем персональных данных (администратора, администратора безопасности, оператора);</w:t>
      </w:r>
    </w:p>
    <w:p w:rsidR="000A23A5" w:rsidRPr="000A23A5" w:rsidRDefault="000A23A5" w:rsidP="000A23A5">
      <w:pPr>
        <w:jc w:val="both"/>
        <w:rPr>
          <w:rFonts w:ascii="Times New Roman" w:hAnsi="Times New Roman" w:cs="Times New Roman"/>
          <w:bCs/>
          <w:iCs/>
          <w:sz w:val="24"/>
          <w:szCs w:val="24"/>
        </w:rPr>
      </w:pPr>
      <w:bookmarkStart w:id="92" w:name="7.2"/>
      <w:bookmarkStart w:id="93" w:name="_Toc212958384"/>
      <w:bookmarkStart w:id="94" w:name="_Toc248296928"/>
      <w:r w:rsidRPr="000A23A5">
        <w:rPr>
          <w:rFonts w:ascii="Times New Roman" w:hAnsi="Times New Roman" w:cs="Times New Roman"/>
          <w:bCs/>
          <w:iCs/>
          <w:sz w:val="24"/>
          <w:szCs w:val="24"/>
        </w:rPr>
        <w:t>9.4. Физические меры защиты</w:t>
      </w:r>
      <w:bookmarkEnd w:id="92"/>
      <w:bookmarkEnd w:id="93"/>
      <w:bookmarkEnd w:id="94"/>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Все объекты критичные с точки зрения информационной безопасности </w:t>
      </w:r>
      <w:proofErr w:type="spellStart"/>
      <w:r w:rsidRPr="000A23A5">
        <w:rPr>
          <w:rFonts w:ascii="Times New Roman" w:hAnsi="Times New Roman" w:cs="Times New Roman"/>
          <w:sz w:val="24"/>
          <w:szCs w:val="24"/>
          <w:lang w:val="x-none"/>
        </w:rPr>
        <w:t>ИСПДн</w:t>
      </w:r>
      <w:proofErr w:type="spellEnd"/>
      <w:r w:rsidRPr="000A23A5">
        <w:rPr>
          <w:rFonts w:ascii="Times New Roman" w:hAnsi="Times New Roman" w:cs="Times New Roman"/>
          <w:sz w:val="24"/>
          <w:szCs w:val="24"/>
          <w:lang w:val="x-none"/>
        </w:rPr>
        <w:t xml:space="preserve"> (все сервера баз данных, маршрутизаторы, межсетевые экраны) находятся в отдельном помещении, доступ в которое разрешен только сотрудникам, имеющими соответствующее разрешение от </w:t>
      </w:r>
      <w:r w:rsidRPr="000A23A5">
        <w:rPr>
          <w:rFonts w:ascii="Times New Roman" w:hAnsi="Times New Roman" w:cs="Times New Roman"/>
          <w:sz w:val="24"/>
          <w:szCs w:val="24"/>
          <w:lang w:val="x-none"/>
        </w:rPr>
        <w:lastRenderedPageBreak/>
        <w:t xml:space="preserve">руководства организации. Ключевые дискеты, пароли и прочая конфиденциальная информация хранится в сейфах. Вход в помещение осуществляется через металлическую дверь, оснащенную замками (не менее двух). Копии ключей находятся в службе охраны. Помещение оборудовано принудительной вентиляцией и пожарной сигнализацией. Помещение контролируется системой видео наблюдения с выходом на мониторы охраны. Доступ в помещение посторонним лицам запрещен. Технический персонал, осуществляющий уборку помещения, ремонт оборудования, обслуживание кондиционера и т.п. может находиться в помещении только в присутствии работников, имеющих право находиться в данном помещении в связи с выполнением своих должностных обязанностей. Доступ в помещение в неурочное время или в выходные и праздничные дни осуществляется с письменного разрешения </w:t>
      </w:r>
      <w:r w:rsidRPr="000A23A5">
        <w:rPr>
          <w:rFonts w:ascii="Times New Roman" w:hAnsi="Times New Roman" w:cs="Times New Roman"/>
          <w:sz w:val="24"/>
          <w:szCs w:val="24"/>
        </w:rPr>
        <w:t>Управляющего делами Администрации Тегульдетского сельского поселения</w:t>
      </w:r>
      <w:r w:rsidRPr="000A23A5">
        <w:rPr>
          <w:rFonts w:ascii="Times New Roman" w:hAnsi="Times New Roman" w:cs="Times New Roman"/>
          <w:sz w:val="24"/>
          <w:szCs w:val="24"/>
          <w:lang w:val="x-none"/>
        </w:rPr>
        <w:t>.</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Физическая защита зданий, помещений, объектов и средств информатизации должна осуществляться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здание, помещения посторонних лиц, хищение информационных носителей, самих средств информатизации, исключающими нахождение внутри контролируемой (охраняемой) зоны технических средств разведки.</w:t>
      </w:r>
    </w:p>
    <w:p w:rsidR="000A23A5" w:rsidRPr="000A23A5" w:rsidRDefault="000A23A5" w:rsidP="000A23A5">
      <w:pPr>
        <w:jc w:val="both"/>
        <w:rPr>
          <w:rFonts w:ascii="Times New Roman" w:hAnsi="Times New Roman" w:cs="Times New Roman"/>
          <w:bCs/>
          <w:iCs/>
          <w:sz w:val="24"/>
          <w:szCs w:val="24"/>
        </w:rPr>
      </w:pPr>
      <w:bookmarkStart w:id="95" w:name="7.3"/>
      <w:bookmarkStart w:id="96" w:name="_Toc212958385"/>
      <w:bookmarkStart w:id="97" w:name="_Toc248296929"/>
      <w:r w:rsidRPr="000A23A5">
        <w:rPr>
          <w:rFonts w:ascii="Times New Roman" w:hAnsi="Times New Roman" w:cs="Times New Roman"/>
          <w:bCs/>
          <w:iCs/>
          <w:sz w:val="24"/>
          <w:szCs w:val="24"/>
        </w:rPr>
        <w:t>9.5. Аппаратно-программные средства защиты</w:t>
      </w:r>
      <w:bookmarkEnd w:id="95"/>
      <w:r w:rsidRPr="000A23A5">
        <w:rPr>
          <w:rFonts w:ascii="Times New Roman" w:hAnsi="Times New Roman" w:cs="Times New Roman"/>
          <w:bCs/>
          <w:iCs/>
          <w:sz w:val="24"/>
          <w:szCs w:val="24"/>
        </w:rPr>
        <w:t xml:space="preserve"> </w:t>
      </w:r>
      <w:proofErr w:type="spellStart"/>
      <w:r w:rsidRPr="000A23A5">
        <w:rPr>
          <w:rFonts w:ascii="Times New Roman" w:hAnsi="Times New Roman" w:cs="Times New Roman"/>
          <w:bCs/>
          <w:iCs/>
          <w:sz w:val="24"/>
          <w:szCs w:val="24"/>
        </w:rPr>
        <w:t>ПДн</w:t>
      </w:r>
      <w:bookmarkEnd w:id="96"/>
      <w:bookmarkEnd w:id="97"/>
      <w:proofErr w:type="spellEnd"/>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 xml:space="preserve">Технические (аппаратно-программные) меры защиты основаны на использовании различных электронных устройств и специальных программ, входящих в состав </w:t>
      </w:r>
      <w:proofErr w:type="spellStart"/>
      <w:r w:rsidRPr="000A23A5">
        <w:rPr>
          <w:rFonts w:ascii="Times New Roman" w:hAnsi="Times New Roman" w:cs="Times New Roman"/>
          <w:sz w:val="24"/>
          <w:szCs w:val="24"/>
          <w:lang w:val="x-none"/>
        </w:rPr>
        <w:t>ИСПДн</w:t>
      </w:r>
      <w:proofErr w:type="spellEnd"/>
      <w:r w:rsidRPr="000A23A5">
        <w:rPr>
          <w:rFonts w:ascii="Times New Roman" w:hAnsi="Times New Roman" w:cs="Times New Roman"/>
          <w:sz w:val="24"/>
          <w:szCs w:val="24"/>
          <w:lang w:val="x-none"/>
        </w:rPr>
        <w:t xml:space="preserve"> и выполняющих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криптографическое закрытие информации и т.д.).</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С учетом всех требований и принципов обеспечения безопасности персональных данных и информационных системах по всем направлениям защиты в состав системы защиты должны быть включены следующие средства:</w:t>
      </w:r>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sz w:val="24"/>
          <w:szCs w:val="24"/>
        </w:rPr>
        <w:t>средства идентификации (опознавания) и аутентификации (подтверждения подлинности) пользователей информационных систем персональных данных;</w:t>
      </w:r>
      <w:bookmarkStart w:id="98" w:name="7.3.2"/>
      <w:bookmarkStart w:id="99" w:name="_Toc212958387"/>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средства разграничения доступа зарегистрированных пользователей системы к ресурсам </w:t>
      </w:r>
      <w:bookmarkEnd w:id="98"/>
      <w:bookmarkEnd w:id="99"/>
      <w:r w:rsidRPr="000A23A5">
        <w:rPr>
          <w:rFonts w:ascii="Times New Roman" w:hAnsi="Times New Roman" w:cs="Times New Roman"/>
          <w:sz w:val="24"/>
          <w:szCs w:val="24"/>
        </w:rPr>
        <w:t>информационных систем персональных данных Администрации;</w:t>
      </w:r>
      <w:bookmarkStart w:id="100" w:name="7.3.3"/>
      <w:bookmarkStart w:id="101" w:name="_Toc212958388"/>
    </w:p>
    <w:p w:rsidR="000A23A5" w:rsidRPr="000A23A5" w:rsidRDefault="000A23A5" w:rsidP="000A23A5">
      <w:pPr>
        <w:jc w:val="both"/>
        <w:rPr>
          <w:rFonts w:ascii="Times New Roman" w:hAnsi="Times New Roman" w:cs="Times New Roman"/>
          <w:b/>
          <w:sz w:val="24"/>
          <w:szCs w:val="24"/>
        </w:rPr>
      </w:pPr>
      <w:r w:rsidRPr="000A23A5">
        <w:rPr>
          <w:rFonts w:ascii="Times New Roman" w:hAnsi="Times New Roman" w:cs="Times New Roman"/>
          <w:sz w:val="24"/>
          <w:szCs w:val="24"/>
        </w:rPr>
        <w:t>средства обеспечения и контроля целостности программных и информационных ресурсов</w:t>
      </w:r>
      <w:bookmarkEnd w:id="100"/>
      <w:bookmarkEnd w:id="101"/>
      <w:r w:rsidRPr="000A23A5">
        <w:rPr>
          <w:rFonts w:ascii="Times New Roman" w:hAnsi="Times New Roman" w:cs="Times New Roman"/>
          <w:sz w:val="24"/>
          <w:szCs w:val="24"/>
        </w:rPr>
        <w:t>;</w:t>
      </w:r>
      <w:bookmarkStart w:id="102" w:name="7.3.4"/>
      <w:bookmarkStart w:id="103" w:name="_Toc212958389"/>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обязательное резервирование всей информации, имеющей конфиденциальный характер;</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дублирование информации с использованием различных физических и аппаратных носителей;</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средства оперативного контроля и регистрации событий безопасности</w:t>
      </w:r>
      <w:bookmarkEnd w:id="102"/>
      <w:bookmarkEnd w:id="103"/>
      <w:r w:rsidRPr="000A23A5">
        <w:rPr>
          <w:rFonts w:ascii="Times New Roman" w:hAnsi="Times New Roman" w:cs="Times New Roman"/>
          <w:sz w:val="24"/>
          <w:szCs w:val="24"/>
        </w:rPr>
        <w:t>;</w:t>
      </w:r>
      <w:bookmarkStart w:id="104" w:name="7.3.5"/>
      <w:bookmarkStart w:id="105" w:name="_Toc212958390"/>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криптографические средства защиты </w:t>
      </w:r>
      <w:bookmarkEnd w:id="104"/>
      <w:bookmarkEnd w:id="105"/>
      <w:r w:rsidRPr="000A23A5">
        <w:rPr>
          <w:rFonts w:ascii="Times New Roman" w:hAnsi="Times New Roman" w:cs="Times New Roman"/>
          <w:sz w:val="24"/>
          <w:szCs w:val="24"/>
        </w:rPr>
        <w:t>персональных данных.</w:t>
      </w:r>
    </w:p>
    <w:p w:rsidR="000A23A5" w:rsidRPr="000A23A5" w:rsidRDefault="000A23A5" w:rsidP="000A23A5">
      <w:pPr>
        <w:jc w:val="both"/>
        <w:rPr>
          <w:rFonts w:ascii="Times New Roman" w:hAnsi="Times New Roman" w:cs="Times New Roman"/>
          <w:sz w:val="24"/>
          <w:szCs w:val="24"/>
          <w:lang w:val="x-none"/>
        </w:rPr>
      </w:pPr>
      <w:r w:rsidRPr="000A23A5">
        <w:rPr>
          <w:rFonts w:ascii="Times New Roman" w:hAnsi="Times New Roman" w:cs="Times New Roman"/>
          <w:sz w:val="24"/>
          <w:szCs w:val="24"/>
          <w:lang w:val="x-none"/>
        </w:rPr>
        <w:t>Успешное применение технических средств защиты на основании представленных выше принципов предполагает, что выполнение перечисленных ниже требований обеспечено организационными (административными) мерами и используемыми физическими средствами защиты:</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обеспечена физическая целостность всех компонент информационных систем персональных данных;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lastRenderedPageBreak/>
        <w:t xml:space="preserve">каждый сотрудник (пользователь) или группа пользователей информационных систем персональных данных имеет уникальное системное имя и минимально необходимые для выполнения им своих функциональных обязанностей полномочия по доступу к ресурсам системы;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 xml:space="preserve">все изменения конфигурации технических и программных средств информационных систем персональных данных производятся строго установленным порядком (регистрируются и контролируются) только на основании распоряжений руководства Администрации Тегульдетского сельского поселения;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сетевое оборудование (концентраторы, коммутаторы, маршрутизаторы и т.п.) располагается в местах, недоступных для посто</w:t>
      </w:r>
      <w:bookmarkStart w:id="106" w:name="_GoBack"/>
      <w:bookmarkEnd w:id="106"/>
      <w:r w:rsidRPr="000A23A5">
        <w:rPr>
          <w:rFonts w:ascii="Times New Roman" w:hAnsi="Times New Roman" w:cs="Times New Roman"/>
          <w:sz w:val="24"/>
          <w:szCs w:val="24"/>
        </w:rPr>
        <w:t xml:space="preserve">ронних лиц (специальных помещениях, шкафах, и т.п.). </w:t>
      </w: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специалистами Администрации Тегульдетского сельского поселения осуществляется непрерывное управление и административная поддержка функционирования средств защиты.</w:t>
      </w:r>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r w:rsidRPr="000A23A5">
        <w:rPr>
          <w:rFonts w:ascii="Times New Roman" w:hAnsi="Times New Roman" w:cs="Times New Roman"/>
          <w:sz w:val="24"/>
          <w:szCs w:val="24"/>
        </w:rPr>
        <w:t>С целью поддержания установленного уровня защищенности информации, применяемые меры обеспечения безопасности должны регулярно пересматриваться и приводиться в соответствие с новыми требованиями.</w:t>
      </w:r>
    </w:p>
    <w:p w:rsidR="000A23A5" w:rsidRPr="000A23A5" w:rsidRDefault="000A23A5" w:rsidP="000A23A5">
      <w:pPr>
        <w:jc w:val="both"/>
        <w:rPr>
          <w:rFonts w:ascii="Times New Roman" w:hAnsi="Times New Roman" w:cs="Times New Roman"/>
          <w:b/>
          <w:sz w:val="24"/>
          <w:szCs w:val="24"/>
        </w:rPr>
      </w:pPr>
    </w:p>
    <w:p w:rsidR="000A23A5" w:rsidRPr="000A23A5" w:rsidRDefault="000A23A5" w:rsidP="000A23A5">
      <w:pPr>
        <w:jc w:val="both"/>
        <w:rPr>
          <w:rFonts w:ascii="Times New Roman" w:hAnsi="Times New Roman" w:cs="Times New Roman"/>
          <w:sz w:val="24"/>
          <w:szCs w:val="24"/>
        </w:rPr>
      </w:pPr>
    </w:p>
    <w:p w:rsidR="000A23A5" w:rsidRPr="000A23A5" w:rsidRDefault="000A23A5" w:rsidP="000A23A5">
      <w:pPr>
        <w:jc w:val="both"/>
        <w:rPr>
          <w:rFonts w:ascii="Times New Roman" w:hAnsi="Times New Roman" w:cs="Times New Roman"/>
          <w:sz w:val="24"/>
          <w:szCs w:val="24"/>
        </w:rPr>
      </w:pPr>
    </w:p>
    <w:sectPr w:rsidR="000A23A5" w:rsidRPr="000A23A5" w:rsidSect="000A23A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0298B"/>
    <w:multiLevelType w:val="hybridMultilevel"/>
    <w:tmpl w:val="E5B2591A"/>
    <w:lvl w:ilvl="0" w:tplc="FFFFFFFF">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72C0A89"/>
    <w:multiLevelType w:val="hybridMultilevel"/>
    <w:tmpl w:val="BF50089C"/>
    <w:lvl w:ilvl="0" w:tplc="FFFFFFFF">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51"/>
    <w:rsid w:val="000A23A5"/>
    <w:rsid w:val="00724951"/>
    <w:rsid w:val="00E0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D578DB-623F-49B2-A5D6-42F2B209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3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tegsp@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6289</Words>
  <Characters>35851</Characters>
  <Application>Microsoft Office Word</Application>
  <DocSecurity>0</DocSecurity>
  <Lines>298</Lines>
  <Paragraphs>84</Paragraphs>
  <ScaleCrop>false</ScaleCrop>
  <Company>SPecialiST RePack</Company>
  <LinksUpToDate>false</LinksUpToDate>
  <CharactersWithSpaces>42056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2019-07-29T08:48:00Z</dcterms:created>
  <dcterms:modified xsi:type="dcterms:W3CDTF">2019-07-29T08:53:00Z</dcterms:modified>
</cp:coreProperties>
</file>