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589" w:rsidRPr="00980589" w:rsidRDefault="00980589" w:rsidP="00980589">
      <w:pPr>
        <w:pStyle w:val="a7"/>
        <w:rPr>
          <w:rFonts w:ascii="Arial" w:hAnsi="Arial" w:cs="Arial"/>
          <w:b/>
        </w:rPr>
      </w:pPr>
      <w:r w:rsidRPr="00980589">
        <w:rPr>
          <w:rFonts w:ascii="Arial" w:hAnsi="Arial" w:cs="Arial"/>
          <w:b/>
        </w:rPr>
        <w:t>АДМИНИСТРАЦИЯ</w:t>
      </w:r>
    </w:p>
    <w:p w:rsidR="00980589" w:rsidRPr="00980589" w:rsidRDefault="00980589" w:rsidP="00980589">
      <w:pPr>
        <w:pStyle w:val="a7"/>
        <w:rPr>
          <w:rFonts w:ascii="Arial" w:hAnsi="Arial" w:cs="Arial"/>
          <w:b/>
        </w:rPr>
      </w:pPr>
      <w:r w:rsidRPr="00980589">
        <w:rPr>
          <w:rFonts w:ascii="Arial" w:hAnsi="Arial" w:cs="Arial"/>
          <w:b/>
        </w:rPr>
        <w:t>ТЕГУЛЬДЕТСКОГО СЕЛЬСКОГО ПОСЕЛЕНИЯ</w:t>
      </w:r>
    </w:p>
    <w:p w:rsidR="00003D9F" w:rsidRDefault="00003D9F" w:rsidP="00980589">
      <w:pPr>
        <w:pStyle w:val="a7"/>
        <w:rPr>
          <w:rFonts w:ascii="Arial" w:hAnsi="Arial" w:cs="Arial"/>
          <w:b/>
        </w:rPr>
      </w:pPr>
    </w:p>
    <w:p w:rsidR="00980589" w:rsidRDefault="00980589" w:rsidP="00980589">
      <w:pPr>
        <w:pStyle w:val="a7"/>
        <w:rPr>
          <w:rFonts w:ascii="Arial" w:hAnsi="Arial" w:cs="Arial"/>
          <w:b/>
        </w:rPr>
      </w:pPr>
      <w:r w:rsidRPr="00980589">
        <w:rPr>
          <w:rFonts w:ascii="Arial" w:hAnsi="Arial" w:cs="Arial"/>
          <w:b/>
        </w:rPr>
        <w:t>РАСПОРЯЖЕНИЕ</w:t>
      </w:r>
    </w:p>
    <w:p w:rsidR="00003D9F" w:rsidRPr="00980589" w:rsidRDefault="00003D9F" w:rsidP="00980589">
      <w:pPr>
        <w:pStyle w:val="a7"/>
        <w:rPr>
          <w:rFonts w:ascii="Arial" w:hAnsi="Arial" w:cs="Arial"/>
          <w:b/>
        </w:rPr>
      </w:pPr>
    </w:p>
    <w:p w:rsidR="00980589" w:rsidRPr="00980589" w:rsidRDefault="00980589" w:rsidP="00980589">
      <w:pPr>
        <w:pStyle w:val="a7"/>
        <w:rPr>
          <w:b/>
        </w:rPr>
      </w:pPr>
    </w:p>
    <w:p w:rsidR="00980589" w:rsidRDefault="009A3188" w:rsidP="00980589">
      <w:pPr>
        <w:pStyle w:val="a7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14</w:t>
      </w:r>
      <w:r w:rsidR="00990736">
        <w:rPr>
          <w:rFonts w:ascii="Arial" w:hAnsi="Arial" w:cs="Arial"/>
          <w:b/>
          <w:sz w:val="24"/>
        </w:rPr>
        <w:t>.</w:t>
      </w:r>
      <w:r>
        <w:rPr>
          <w:rFonts w:ascii="Arial" w:hAnsi="Arial" w:cs="Arial"/>
          <w:b/>
          <w:sz w:val="24"/>
        </w:rPr>
        <w:t>11</w:t>
      </w:r>
      <w:r w:rsidR="00980589" w:rsidRPr="009E40D5">
        <w:rPr>
          <w:rFonts w:ascii="Arial" w:hAnsi="Arial" w:cs="Arial"/>
          <w:b/>
          <w:sz w:val="24"/>
        </w:rPr>
        <w:t>.20</w:t>
      </w:r>
      <w:r w:rsidR="002040A6">
        <w:rPr>
          <w:rFonts w:ascii="Arial" w:hAnsi="Arial" w:cs="Arial"/>
          <w:b/>
          <w:sz w:val="24"/>
        </w:rPr>
        <w:t>2</w:t>
      </w:r>
      <w:r>
        <w:rPr>
          <w:rFonts w:ascii="Arial" w:hAnsi="Arial" w:cs="Arial"/>
          <w:b/>
          <w:sz w:val="24"/>
        </w:rPr>
        <w:t>3</w:t>
      </w:r>
      <w:r w:rsidR="00980589" w:rsidRPr="009E40D5">
        <w:rPr>
          <w:rFonts w:ascii="Arial" w:hAnsi="Arial" w:cs="Arial"/>
          <w:b/>
          <w:sz w:val="24"/>
        </w:rPr>
        <w:t xml:space="preserve">    </w:t>
      </w:r>
      <w:r w:rsidR="00003D9F">
        <w:rPr>
          <w:rFonts w:ascii="Arial" w:hAnsi="Arial" w:cs="Arial"/>
          <w:b/>
          <w:sz w:val="24"/>
        </w:rPr>
        <w:t xml:space="preserve">                                     </w:t>
      </w:r>
      <w:r w:rsidR="00980589" w:rsidRPr="009E40D5">
        <w:rPr>
          <w:rFonts w:ascii="Arial" w:hAnsi="Arial" w:cs="Arial"/>
          <w:b/>
          <w:sz w:val="24"/>
        </w:rPr>
        <w:t xml:space="preserve">                            </w:t>
      </w:r>
      <w:r w:rsidR="00236584">
        <w:rPr>
          <w:rFonts w:ascii="Arial" w:hAnsi="Arial" w:cs="Arial"/>
          <w:b/>
          <w:sz w:val="24"/>
        </w:rPr>
        <w:t xml:space="preserve">                          </w:t>
      </w:r>
      <w:r w:rsidR="00980589" w:rsidRPr="009E40D5">
        <w:rPr>
          <w:rFonts w:ascii="Arial" w:hAnsi="Arial" w:cs="Arial"/>
          <w:b/>
          <w:sz w:val="24"/>
        </w:rPr>
        <w:t xml:space="preserve">                </w:t>
      </w:r>
      <w:r w:rsidR="00BF42E7">
        <w:rPr>
          <w:rFonts w:ascii="Arial" w:hAnsi="Arial" w:cs="Arial"/>
          <w:b/>
          <w:sz w:val="24"/>
        </w:rPr>
        <w:t xml:space="preserve">     </w:t>
      </w:r>
      <w:r w:rsidR="00980589" w:rsidRPr="009E40D5">
        <w:rPr>
          <w:rFonts w:ascii="Arial" w:hAnsi="Arial" w:cs="Arial"/>
          <w:b/>
          <w:sz w:val="24"/>
        </w:rPr>
        <w:t xml:space="preserve"> № </w:t>
      </w:r>
      <w:r>
        <w:rPr>
          <w:rFonts w:ascii="Arial" w:hAnsi="Arial" w:cs="Arial"/>
          <w:b/>
          <w:sz w:val="24"/>
        </w:rPr>
        <w:t>74</w:t>
      </w:r>
    </w:p>
    <w:p w:rsidR="00236584" w:rsidRPr="009E40D5" w:rsidRDefault="00236584" w:rsidP="00236584">
      <w:pPr>
        <w:pStyle w:val="a7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с. Тегульдет</w:t>
      </w:r>
    </w:p>
    <w:p w:rsidR="00980589" w:rsidRPr="009E40D5" w:rsidRDefault="00980589" w:rsidP="004C4699">
      <w:pPr>
        <w:pStyle w:val="a7"/>
        <w:jc w:val="both"/>
        <w:rPr>
          <w:rFonts w:ascii="Arial" w:hAnsi="Arial" w:cs="Arial"/>
          <w:b/>
          <w:sz w:val="24"/>
        </w:rPr>
      </w:pPr>
    </w:p>
    <w:p w:rsidR="00980589" w:rsidRDefault="00980589" w:rsidP="004C4699">
      <w:pPr>
        <w:pStyle w:val="a7"/>
        <w:jc w:val="both"/>
        <w:rPr>
          <w:rFonts w:ascii="Arial" w:hAnsi="Arial" w:cs="Arial"/>
          <w:sz w:val="24"/>
        </w:rPr>
      </w:pPr>
    </w:p>
    <w:p w:rsidR="004C4699" w:rsidRPr="00980589" w:rsidRDefault="004C4699" w:rsidP="00980589">
      <w:pPr>
        <w:pStyle w:val="ConsPlusTitle"/>
        <w:widowControl/>
        <w:jc w:val="center"/>
        <w:rPr>
          <w:b/>
          <w:sz w:val="24"/>
          <w:szCs w:val="24"/>
        </w:rPr>
      </w:pPr>
      <w:r w:rsidRPr="00980589">
        <w:rPr>
          <w:b/>
          <w:sz w:val="24"/>
          <w:szCs w:val="24"/>
        </w:rPr>
        <w:t xml:space="preserve">Об утверждении </w:t>
      </w:r>
      <w:r w:rsidR="00571BF9">
        <w:rPr>
          <w:b/>
          <w:sz w:val="24"/>
          <w:szCs w:val="24"/>
        </w:rPr>
        <w:t xml:space="preserve">Прогноза </w:t>
      </w:r>
      <w:r w:rsidR="00AF5119">
        <w:rPr>
          <w:b/>
          <w:sz w:val="24"/>
          <w:szCs w:val="24"/>
        </w:rPr>
        <w:t>социально-экономического развития</w:t>
      </w:r>
      <w:r w:rsidR="00571BF9">
        <w:rPr>
          <w:b/>
          <w:sz w:val="24"/>
          <w:szCs w:val="24"/>
        </w:rPr>
        <w:t xml:space="preserve"> муниципального образования «</w:t>
      </w:r>
      <w:r w:rsidR="002D5937" w:rsidRPr="00980589">
        <w:rPr>
          <w:b/>
          <w:sz w:val="24"/>
          <w:szCs w:val="24"/>
        </w:rPr>
        <w:t>Тегульдетско</w:t>
      </w:r>
      <w:r w:rsidR="00571BF9">
        <w:rPr>
          <w:b/>
          <w:sz w:val="24"/>
          <w:szCs w:val="24"/>
        </w:rPr>
        <w:t>е</w:t>
      </w:r>
      <w:r w:rsidR="002D5937" w:rsidRPr="00980589">
        <w:rPr>
          <w:b/>
          <w:sz w:val="24"/>
          <w:szCs w:val="24"/>
        </w:rPr>
        <w:t xml:space="preserve"> сельско</w:t>
      </w:r>
      <w:r w:rsidR="00571BF9">
        <w:rPr>
          <w:b/>
          <w:sz w:val="24"/>
          <w:szCs w:val="24"/>
        </w:rPr>
        <w:t>е</w:t>
      </w:r>
      <w:r w:rsidR="002D5937" w:rsidRPr="00980589">
        <w:rPr>
          <w:b/>
          <w:sz w:val="24"/>
          <w:szCs w:val="24"/>
        </w:rPr>
        <w:t xml:space="preserve"> поселени</w:t>
      </w:r>
      <w:r w:rsidR="002040A6">
        <w:rPr>
          <w:b/>
          <w:sz w:val="24"/>
          <w:szCs w:val="24"/>
        </w:rPr>
        <w:t>е» на</w:t>
      </w:r>
      <w:r w:rsidR="00AF5119">
        <w:rPr>
          <w:b/>
          <w:sz w:val="24"/>
          <w:szCs w:val="24"/>
        </w:rPr>
        <w:t xml:space="preserve"> 202</w:t>
      </w:r>
      <w:r w:rsidR="00990736">
        <w:rPr>
          <w:b/>
          <w:sz w:val="24"/>
          <w:szCs w:val="24"/>
        </w:rPr>
        <w:t>4</w:t>
      </w:r>
      <w:r w:rsidR="00AF5119">
        <w:rPr>
          <w:b/>
          <w:sz w:val="24"/>
          <w:szCs w:val="24"/>
        </w:rPr>
        <w:t xml:space="preserve"> год и плановый период </w:t>
      </w:r>
      <w:r w:rsidR="002040A6">
        <w:rPr>
          <w:b/>
          <w:sz w:val="24"/>
          <w:szCs w:val="24"/>
        </w:rPr>
        <w:t>202</w:t>
      </w:r>
      <w:r w:rsidR="00990736">
        <w:rPr>
          <w:b/>
          <w:sz w:val="24"/>
          <w:szCs w:val="24"/>
        </w:rPr>
        <w:t>5</w:t>
      </w:r>
      <w:r w:rsidR="00AF5119">
        <w:rPr>
          <w:b/>
          <w:sz w:val="24"/>
          <w:szCs w:val="24"/>
        </w:rPr>
        <w:t xml:space="preserve"> и </w:t>
      </w:r>
      <w:r w:rsidR="00571BF9">
        <w:rPr>
          <w:b/>
          <w:sz w:val="24"/>
          <w:szCs w:val="24"/>
        </w:rPr>
        <w:t>202</w:t>
      </w:r>
      <w:r w:rsidR="00990736">
        <w:rPr>
          <w:b/>
          <w:sz w:val="24"/>
          <w:szCs w:val="24"/>
        </w:rPr>
        <w:t>6</w:t>
      </w:r>
      <w:r w:rsidR="00571BF9">
        <w:rPr>
          <w:b/>
          <w:sz w:val="24"/>
          <w:szCs w:val="24"/>
        </w:rPr>
        <w:t xml:space="preserve"> год</w:t>
      </w:r>
      <w:r w:rsidR="00AF5119">
        <w:rPr>
          <w:b/>
          <w:sz w:val="24"/>
          <w:szCs w:val="24"/>
        </w:rPr>
        <w:t>ов</w:t>
      </w:r>
    </w:p>
    <w:p w:rsidR="008D10AB" w:rsidRPr="00980589" w:rsidRDefault="008D10AB" w:rsidP="008D10AB">
      <w:pPr>
        <w:pStyle w:val="a3"/>
        <w:ind w:firstLine="567"/>
        <w:jc w:val="both"/>
        <w:rPr>
          <w:rFonts w:ascii="Arial" w:hAnsi="Arial" w:cs="Arial"/>
          <w:b w:val="0"/>
        </w:rPr>
      </w:pPr>
      <w:r w:rsidRPr="00980589">
        <w:rPr>
          <w:rFonts w:ascii="Arial" w:hAnsi="Arial" w:cs="Arial"/>
          <w:b w:val="0"/>
        </w:rPr>
        <w:t xml:space="preserve">В соответствии </w:t>
      </w:r>
      <w:r w:rsidR="00571BF9">
        <w:rPr>
          <w:rFonts w:ascii="Arial" w:hAnsi="Arial" w:cs="Arial"/>
          <w:b w:val="0"/>
        </w:rPr>
        <w:t xml:space="preserve">с </w:t>
      </w:r>
      <w:r w:rsidR="00AF5119">
        <w:rPr>
          <w:rFonts w:ascii="Arial" w:hAnsi="Arial" w:cs="Arial"/>
          <w:b w:val="0"/>
        </w:rPr>
        <w:t xml:space="preserve">Законом Томской области «О стратегическом планировании в Томской </w:t>
      </w:r>
      <w:r w:rsidR="00094FDD">
        <w:rPr>
          <w:rFonts w:ascii="Arial" w:hAnsi="Arial" w:cs="Arial"/>
          <w:b w:val="0"/>
        </w:rPr>
        <w:t>области» от 12.11.2015 № 24-ОЗ</w:t>
      </w:r>
      <w:r w:rsidRPr="00980589">
        <w:rPr>
          <w:rFonts w:ascii="Arial" w:hAnsi="Arial" w:cs="Arial"/>
          <w:b w:val="0"/>
        </w:rPr>
        <w:t>:</w:t>
      </w:r>
    </w:p>
    <w:p w:rsidR="008D10AB" w:rsidRPr="00980589" w:rsidRDefault="008D10AB" w:rsidP="00980589">
      <w:pPr>
        <w:pStyle w:val="a3"/>
        <w:ind w:firstLine="567"/>
        <w:jc w:val="both"/>
        <w:rPr>
          <w:rFonts w:ascii="Arial" w:hAnsi="Arial" w:cs="Arial"/>
          <w:b w:val="0"/>
        </w:rPr>
      </w:pPr>
      <w:r w:rsidRPr="00980589">
        <w:rPr>
          <w:rFonts w:ascii="Arial" w:hAnsi="Arial" w:cs="Arial"/>
          <w:b w:val="0"/>
        </w:rPr>
        <w:t xml:space="preserve">1. Утвердить </w:t>
      </w:r>
      <w:r w:rsidR="00571BF9" w:rsidRPr="00571BF9">
        <w:rPr>
          <w:rFonts w:ascii="Arial" w:hAnsi="Arial" w:cs="Arial"/>
          <w:b w:val="0"/>
        </w:rPr>
        <w:t xml:space="preserve">Прогноз </w:t>
      </w:r>
      <w:r w:rsidR="00CE4E92">
        <w:rPr>
          <w:rFonts w:ascii="Arial" w:hAnsi="Arial" w:cs="Arial"/>
          <w:b w:val="0"/>
        </w:rPr>
        <w:t xml:space="preserve">социально – экономического развития </w:t>
      </w:r>
      <w:r w:rsidR="00571BF9" w:rsidRPr="00571BF9">
        <w:rPr>
          <w:rFonts w:ascii="Arial" w:hAnsi="Arial" w:cs="Arial"/>
          <w:b w:val="0"/>
        </w:rPr>
        <w:t>муниципального образования «Тегульде</w:t>
      </w:r>
      <w:r w:rsidR="006C3E50">
        <w:rPr>
          <w:rFonts w:ascii="Arial" w:hAnsi="Arial" w:cs="Arial"/>
          <w:b w:val="0"/>
        </w:rPr>
        <w:t>тское сельское поселение» на</w:t>
      </w:r>
      <w:r w:rsidR="00CE4E92">
        <w:rPr>
          <w:rFonts w:ascii="Arial" w:hAnsi="Arial" w:cs="Arial"/>
          <w:b w:val="0"/>
        </w:rPr>
        <w:t xml:space="preserve"> 202</w:t>
      </w:r>
      <w:r w:rsidR="00990736">
        <w:rPr>
          <w:rFonts w:ascii="Arial" w:hAnsi="Arial" w:cs="Arial"/>
          <w:b w:val="0"/>
        </w:rPr>
        <w:t>4</w:t>
      </w:r>
      <w:r w:rsidR="00CE4E92">
        <w:rPr>
          <w:rFonts w:ascii="Arial" w:hAnsi="Arial" w:cs="Arial"/>
          <w:b w:val="0"/>
        </w:rPr>
        <w:t xml:space="preserve"> год и плановый период </w:t>
      </w:r>
      <w:r w:rsidR="006C3E50">
        <w:rPr>
          <w:rFonts w:ascii="Arial" w:hAnsi="Arial" w:cs="Arial"/>
          <w:b w:val="0"/>
        </w:rPr>
        <w:t>202</w:t>
      </w:r>
      <w:r w:rsidR="00990736">
        <w:rPr>
          <w:rFonts w:ascii="Arial" w:hAnsi="Arial" w:cs="Arial"/>
          <w:b w:val="0"/>
        </w:rPr>
        <w:t>5</w:t>
      </w:r>
      <w:r w:rsidR="00CE4E92">
        <w:rPr>
          <w:rFonts w:ascii="Arial" w:hAnsi="Arial" w:cs="Arial"/>
          <w:b w:val="0"/>
        </w:rPr>
        <w:t xml:space="preserve"> и </w:t>
      </w:r>
      <w:r w:rsidR="00571BF9" w:rsidRPr="00571BF9">
        <w:rPr>
          <w:rFonts w:ascii="Arial" w:hAnsi="Arial" w:cs="Arial"/>
          <w:b w:val="0"/>
        </w:rPr>
        <w:t>202</w:t>
      </w:r>
      <w:r w:rsidR="00990736">
        <w:rPr>
          <w:rFonts w:ascii="Arial" w:hAnsi="Arial" w:cs="Arial"/>
          <w:b w:val="0"/>
        </w:rPr>
        <w:t>6</w:t>
      </w:r>
      <w:r w:rsidR="00571BF9" w:rsidRPr="00571BF9">
        <w:rPr>
          <w:rFonts w:ascii="Arial" w:hAnsi="Arial" w:cs="Arial"/>
          <w:b w:val="0"/>
        </w:rPr>
        <w:t xml:space="preserve"> год</w:t>
      </w:r>
      <w:r w:rsidR="00CE4E92">
        <w:rPr>
          <w:rFonts w:ascii="Arial" w:hAnsi="Arial" w:cs="Arial"/>
          <w:b w:val="0"/>
        </w:rPr>
        <w:t>ов</w:t>
      </w:r>
      <w:r w:rsidR="00980589">
        <w:rPr>
          <w:rFonts w:ascii="Arial" w:hAnsi="Arial" w:cs="Arial"/>
          <w:b w:val="0"/>
        </w:rPr>
        <w:t>, согласно приложения</w:t>
      </w:r>
      <w:r w:rsidR="0051015D" w:rsidRPr="00980589">
        <w:rPr>
          <w:rFonts w:ascii="Arial" w:hAnsi="Arial" w:cs="Arial"/>
          <w:b w:val="0"/>
        </w:rPr>
        <w:t>.</w:t>
      </w:r>
    </w:p>
    <w:p w:rsidR="004C1E83" w:rsidRPr="004C1E83" w:rsidRDefault="00980589" w:rsidP="004C1E83">
      <w:pPr>
        <w:pStyle w:val="a3"/>
        <w:ind w:firstLine="567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2. </w:t>
      </w:r>
      <w:r w:rsidR="004C1E83" w:rsidRPr="004C1E83">
        <w:rPr>
          <w:rFonts w:ascii="Arial" w:hAnsi="Arial" w:cs="Arial"/>
          <w:b w:val="0"/>
        </w:rPr>
        <w:t>Настоящее распоряжение вступает в силу со дня его подписания и подлежит официальному опубликованию в Информационном бюллетене Совета и Администрации Тегульдетского сельского поселения, а также размещению на официальном сайте муниципального образования «Тегульдетское сельское поселение» в информационно-телекоммуникационной сети Интернет.</w:t>
      </w:r>
    </w:p>
    <w:p w:rsidR="008D10AB" w:rsidRPr="00980589" w:rsidRDefault="001B58DF" w:rsidP="008D10AB">
      <w:pPr>
        <w:pStyle w:val="a3"/>
        <w:ind w:firstLine="567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3</w:t>
      </w:r>
      <w:r w:rsidR="008D10AB" w:rsidRPr="00980589">
        <w:rPr>
          <w:rFonts w:ascii="Arial" w:hAnsi="Arial" w:cs="Arial"/>
          <w:b w:val="0"/>
        </w:rPr>
        <w:t>. Конт</w:t>
      </w:r>
      <w:r w:rsidR="002040A6">
        <w:rPr>
          <w:rFonts w:ascii="Arial" w:hAnsi="Arial" w:cs="Arial"/>
          <w:b w:val="0"/>
        </w:rPr>
        <w:t>роль за исполнением настоящего распоряжения</w:t>
      </w:r>
      <w:r w:rsidR="008D10AB" w:rsidRPr="00980589">
        <w:rPr>
          <w:rFonts w:ascii="Arial" w:hAnsi="Arial" w:cs="Arial"/>
          <w:b w:val="0"/>
        </w:rPr>
        <w:t xml:space="preserve"> возложить </w:t>
      </w:r>
      <w:r w:rsidR="002D5937" w:rsidRPr="00980589">
        <w:rPr>
          <w:rFonts w:ascii="Arial" w:hAnsi="Arial" w:cs="Arial"/>
          <w:b w:val="0"/>
        </w:rPr>
        <w:t>на главного бухгалтера</w:t>
      </w:r>
      <w:r w:rsidR="002D5937" w:rsidRPr="00980589">
        <w:rPr>
          <w:b w:val="0"/>
        </w:rPr>
        <w:t xml:space="preserve"> </w:t>
      </w:r>
      <w:r w:rsidR="002D5937" w:rsidRPr="00980589">
        <w:rPr>
          <w:rFonts w:ascii="Arial" w:hAnsi="Arial" w:cs="Arial"/>
          <w:b w:val="0"/>
        </w:rPr>
        <w:t>Администрации Тегульдетского сельского поселения Кобзарь О.П.</w:t>
      </w:r>
    </w:p>
    <w:p w:rsidR="008D10AB" w:rsidRDefault="008D10AB" w:rsidP="008D10AB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 w:val="0"/>
        </w:rPr>
      </w:pPr>
    </w:p>
    <w:p w:rsidR="00DA7B75" w:rsidRPr="00980589" w:rsidRDefault="00DA7B75" w:rsidP="008D10AB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 w:val="0"/>
        </w:rPr>
      </w:pPr>
    </w:p>
    <w:p w:rsidR="002D5937" w:rsidRPr="00980589" w:rsidRDefault="002D5937" w:rsidP="00980589">
      <w:pPr>
        <w:pStyle w:val="a3"/>
        <w:spacing w:before="0" w:beforeAutospacing="0" w:after="0" w:afterAutospacing="0"/>
        <w:rPr>
          <w:rFonts w:ascii="Arial" w:hAnsi="Arial" w:cs="Arial"/>
          <w:b w:val="0"/>
        </w:rPr>
      </w:pPr>
      <w:r w:rsidRPr="00980589">
        <w:rPr>
          <w:rFonts w:ascii="Arial" w:hAnsi="Arial" w:cs="Arial"/>
          <w:b w:val="0"/>
        </w:rPr>
        <w:t>Глав</w:t>
      </w:r>
      <w:r w:rsidR="009A3188">
        <w:rPr>
          <w:rFonts w:ascii="Arial" w:hAnsi="Arial" w:cs="Arial"/>
          <w:b w:val="0"/>
        </w:rPr>
        <w:t>а</w:t>
      </w:r>
      <w:r w:rsidRPr="00980589">
        <w:rPr>
          <w:rFonts w:ascii="Arial" w:hAnsi="Arial" w:cs="Arial"/>
          <w:b w:val="0"/>
        </w:rPr>
        <w:t xml:space="preserve"> </w:t>
      </w:r>
      <w:r w:rsidR="00982D45" w:rsidRPr="00980589">
        <w:rPr>
          <w:rFonts w:ascii="Arial" w:hAnsi="Arial" w:cs="Arial"/>
          <w:b w:val="0"/>
        </w:rPr>
        <w:t>Администрации</w:t>
      </w:r>
    </w:p>
    <w:p w:rsidR="008D10AB" w:rsidRPr="00980589" w:rsidRDefault="00982D45" w:rsidP="00294AAA">
      <w:pPr>
        <w:pStyle w:val="a3"/>
        <w:spacing w:before="0" w:beforeAutospacing="0" w:after="0" w:afterAutospacing="0"/>
        <w:jc w:val="both"/>
        <w:rPr>
          <w:rFonts w:ascii="Arial" w:hAnsi="Arial" w:cs="Arial"/>
          <w:b w:val="0"/>
        </w:rPr>
      </w:pPr>
      <w:r w:rsidRPr="00980589">
        <w:rPr>
          <w:rFonts w:ascii="Arial" w:hAnsi="Arial" w:cs="Arial"/>
          <w:b w:val="0"/>
        </w:rPr>
        <w:t xml:space="preserve">Тегульдетского </w:t>
      </w:r>
      <w:r w:rsidR="002D5937" w:rsidRPr="00980589">
        <w:rPr>
          <w:rFonts w:ascii="Arial" w:hAnsi="Arial" w:cs="Arial"/>
          <w:b w:val="0"/>
        </w:rPr>
        <w:t>сельского поселения</w:t>
      </w:r>
      <w:r w:rsidRPr="00980589">
        <w:rPr>
          <w:rFonts w:ascii="Arial" w:hAnsi="Arial" w:cs="Arial"/>
          <w:b w:val="0"/>
        </w:rPr>
        <w:t xml:space="preserve">                                     </w:t>
      </w:r>
      <w:r w:rsidR="00980589">
        <w:rPr>
          <w:rFonts w:ascii="Arial" w:hAnsi="Arial" w:cs="Arial"/>
          <w:b w:val="0"/>
        </w:rPr>
        <w:t xml:space="preserve">           </w:t>
      </w:r>
      <w:r w:rsidR="009A3188">
        <w:rPr>
          <w:rFonts w:ascii="Arial" w:hAnsi="Arial" w:cs="Arial"/>
          <w:b w:val="0"/>
        </w:rPr>
        <w:t xml:space="preserve">   </w:t>
      </w:r>
      <w:r w:rsidR="00980589">
        <w:rPr>
          <w:rFonts w:ascii="Arial" w:hAnsi="Arial" w:cs="Arial"/>
          <w:b w:val="0"/>
        </w:rPr>
        <w:t xml:space="preserve">  </w:t>
      </w:r>
      <w:r w:rsidR="00294AAA">
        <w:rPr>
          <w:rFonts w:ascii="Arial" w:hAnsi="Arial" w:cs="Arial"/>
          <w:b w:val="0"/>
        </w:rPr>
        <w:t xml:space="preserve">        </w:t>
      </w:r>
      <w:r w:rsidR="009A3188">
        <w:rPr>
          <w:rFonts w:ascii="Arial" w:hAnsi="Arial" w:cs="Arial"/>
          <w:b w:val="0"/>
        </w:rPr>
        <w:t>В.С. Житник</w:t>
      </w:r>
    </w:p>
    <w:p w:rsidR="00982D45" w:rsidRPr="00980589" w:rsidRDefault="00982D45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  <w:b w:val="0"/>
        </w:rPr>
      </w:pPr>
    </w:p>
    <w:p w:rsidR="00982D45" w:rsidRPr="00E26B01" w:rsidRDefault="00982D45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2D45" w:rsidRDefault="00982D45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2C2628" w:rsidRDefault="002C2628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2C2628" w:rsidRDefault="002C2628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2C2628" w:rsidRDefault="002C2628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1858BA" w:rsidRDefault="001858BA" w:rsidP="001858BA">
      <w:pPr>
        <w:pStyle w:val="a3"/>
        <w:spacing w:before="0" w:beforeAutospacing="0" w:after="0" w:afterAutospacing="0"/>
        <w:ind w:firstLine="567"/>
        <w:rPr>
          <w:rFonts w:ascii="Arial" w:hAnsi="Arial" w:cs="Arial"/>
          <w:b w:val="0"/>
          <w:sz w:val="20"/>
          <w:szCs w:val="20"/>
        </w:rPr>
      </w:pPr>
    </w:p>
    <w:p w:rsidR="002C2E5E" w:rsidRDefault="001858BA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Исп. Кобзарь О</w:t>
      </w:r>
      <w:r w:rsidR="002C2E5E">
        <w:rPr>
          <w:rFonts w:ascii="Arial" w:hAnsi="Arial" w:cs="Arial"/>
          <w:b w:val="0"/>
          <w:sz w:val="20"/>
          <w:szCs w:val="20"/>
        </w:rPr>
        <w:t xml:space="preserve">льга </w:t>
      </w:r>
      <w:r>
        <w:rPr>
          <w:rFonts w:ascii="Arial" w:hAnsi="Arial" w:cs="Arial"/>
          <w:b w:val="0"/>
          <w:sz w:val="20"/>
          <w:szCs w:val="20"/>
        </w:rPr>
        <w:t>П</w:t>
      </w:r>
      <w:r w:rsidR="002C2E5E">
        <w:rPr>
          <w:rFonts w:ascii="Arial" w:hAnsi="Arial" w:cs="Arial"/>
          <w:b w:val="0"/>
          <w:sz w:val="20"/>
          <w:szCs w:val="20"/>
        </w:rPr>
        <w:t xml:space="preserve">етровна </w:t>
      </w:r>
    </w:p>
    <w:p w:rsidR="001858BA" w:rsidRDefault="002C2E5E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Тел. </w:t>
      </w:r>
      <w:r w:rsidR="001858BA">
        <w:rPr>
          <w:rFonts w:ascii="Arial" w:hAnsi="Arial" w:cs="Arial"/>
          <w:b w:val="0"/>
          <w:sz w:val="20"/>
          <w:szCs w:val="20"/>
        </w:rPr>
        <w:t xml:space="preserve"> 2-19-13</w:t>
      </w:r>
    </w:p>
    <w:p w:rsidR="00C442EB" w:rsidRDefault="00C442EB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00132E" w:rsidRPr="00050238" w:rsidRDefault="0000132E" w:rsidP="0000132E">
      <w:pPr>
        <w:autoSpaceDE w:val="0"/>
        <w:autoSpaceDN w:val="0"/>
        <w:adjustRightInd w:val="0"/>
        <w:ind w:firstLine="708"/>
        <w:rPr>
          <w:b/>
        </w:rPr>
      </w:pPr>
      <w:r w:rsidRPr="00050238">
        <w:rPr>
          <w:b/>
        </w:rPr>
        <w:t>ПРОГНОЗ</w:t>
      </w:r>
    </w:p>
    <w:p w:rsidR="0000132E" w:rsidRPr="00050238" w:rsidRDefault="0000132E" w:rsidP="0000132E">
      <w:pPr>
        <w:autoSpaceDE w:val="0"/>
        <w:autoSpaceDN w:val="0"/>
        <w:adjustRightInd w:val="0"/>
        <w:ind w:firstLine="708"/>
        <w:rPr>
          <w:b/>
        </w:rPr>
      </w:pPr>
      <w:r w:rsidRPr="00050238">
        <w:rPr>
          <w:b/>
        </w:rPr>
        <w:t>социально-экономического развития муниципального образования</w:t>
      </w:r>
    </w:p>
    <w:p w:rsidR="0000132E" w:rsidRPr="00050238" w:rsidRDefault="0000132E" w:rsidP="0000132E">
      <w:pPr>
        <w:autoSpaceDE w:val="0"/>
        <w:autoSpaceDN w:val="0"/>
        <w:adjustRightInd w:val="0"/>
        <w:ind w:firstLine="708"/>
        <w:rPr>
          <w:b/>
        </w:rPr>
      </w:pPr>
      <w:r w:rsidRPr="00050238">
        <w:rPr>
          <w:b/>
        </w:rPr>
        <w:t>«Тегульдетское сельское поселение» на 202</w:t>
      </w:r>
      <w:r w:rsidR="00990736">
        <w:rPr>
          <w:b/>
        </w:rPr>
        <w:t>4</w:t>
      </w:r>
      <w:r w:rsidRPr="00050238">
        <w:rPr>
          <w:b/>
        </w:rPr>
        <w:t xml:space="preserve"> год и плановый период 202</w:t>
      </w:r>
      <w:r w:rsidR="00990736">
        <w:rPr>
          <w:b/>
        </w:rPr>
        <w:t>5</w:t>
      </w:r>
      <w:r w:rsidRPr="00050238">
        <w:rPr>
          <w:b/>
        </w:rPr>
        <w:t xml:space="preserve"> и 202</w:t>
      </w:r>
      <w:r w:rsidR="00990736">
        <w:rPr>
          <w:b/>
        </w:rPr>
        <w:t>6</w:t>
      </w:r>
      <w:r w:rsidRPr="00050238">
        <w:rPr>
          <w:b/>
        </w:rPr>
        <w:t xml:space="preserve"> годов</w:t>
      </w:r>
    </w:p>
    <w:p w:rsidR="0000132E" w:rsidRPr="00570185" w:rsidRDefault="0000132E" w:rsidP="0000132E">
      <w:pPr>
        <w:autoSpaceDE w:val="0"/>
        <w:autoSpaceDN w:val="0"/>
        <w:adjustRightInd w:val="0"/>
        <w:ind w:firstLine="708"/>
        <w:jc w:val="both"/>
      </w:pP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>Прогноз социально-экономического развития муниципального образования «</w:t>
      </w:r>
      <w:r>
        <w:t>Тегульдетское сельское поселение</w:t>
      </w:r>
      <w:r w:rsidRPr="00570185">
        <w:t>» на 202</w:t>
      </w:r>
      <w:r w:rsidR="00D6159C">
        <w:t>4</w:t>
      </w:r>
      <w:r w:rsidRPr="00570185">
        <w:t>-202</w:t>
      </w:r>
      <w:r w:rsidR="00D6159C">
        <w:t>6</w:t>
      </w:r>
      <w:r w:rsidRPr="00570185">
        <w:t xml:space="preserve"> годы (далее – Прогноз) разработан в соответствии с законодательством Российской Федерации, Томской области и нормативными правовыми актами муниципального образования «</w:t>
      </w:r>
      <w:r>
        <w:t>Тегульдетское сельское поселение</w:t>
      </w:r>
      <w:r w:rsidRPr="00570185">
        <w:t>».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 xml:space="preserve">Правовой основой для его разработки явились: 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>- Федеральный закон от 28.06.2014 № 172-ФЗ «О стратегическом планировании в Российской Федерации»;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 xml:space="preserve">- постановление Правительства Российской Федерации от 14.11.2015 № 1234 «О порядке разработки, корректировки, осуществления мониторинга и контроля реализации прогноза социально-экономического развития Российской Федерации на среднесрочный период и признании утратившими силу некоторых актов Правительства Российской Федерации»; 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>- Закон Томской области от 12.11.2015 № 24-ОЗ «О стратегическом планировании в Томской области»;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>При разработке Прогноза учитывались сценарные условия функционирования экономики Российской Федерации, Томской области, основные макроэкономические показатели, индексы-дефляторы цен, разработанные Минэкономразвития России, анализ тенденции развития экономики и социальной сферы муниципального образования «</w:t>
      </w:r>
      <w:r>
        <w:t>Тегульдетское сельское поселение</w:t>
      </w:r>
      <w:r w:rsidRPr="00570185">
        <w:t>». За основу прогноза взяты статистические отчетные данные и ведомственная информация Администрации Тегульдетского района за 20</w:t>
      </w:r>
      <w:r>
        <w:t>2</w:t>
      </w:r>
      <w:r w:rsidR="00D6159C">
        <w:t>1</w:t>
      </w:r>
      <w:r w:rsidRPr="00570185">
        <w:t>-202</w:t>
      </w:r>
      <w:r w:rsidR="00D6159C">
        <w:t>2</w:t>
      </w:r>
      <w:r w:rsidRPr="00570185">
        <w:t xml:space="preserve"> годы, 6 месяцев 202</w:t>
      </w:r>
      <w:r w:rsidR="00D6159C">
        <w:t>3</w:t>
      </w:r>
      <w:r w:rsidRPr="00570185">
        <w:t xml:space="preserve"> года и сведения по перспективе развития, представленные предприятиями и организациями муниципального образования «</w:t>
      </w:r>
      <w:r>
        <w:t>Тегульдетское сельское поселение</w:t>
      </w:r>
      <w:r w:rsidRPr="00570185">
        <w:t>», с учетом итогов социально-экономического развития за фактический период и оценки текущего года. В соответствии с методическими рекомендациями, разработанными Департаментом экономики Администрации Томской области. Прогноз разработан в трех вариантах: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>- первый вариант (консервативный) построен исходя из наименее благоприятного сценария внешних и внутренних условий развития основных сфер экономики муниципального образования «</w:t>
      </w:r>
      <w:r>
        <w:t>Тегульдетское сельское поселение</w:t>
      </w:r>
      <w:r w:rsidRPr="00570185">
        <w:t xml:space="preserve">»; 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>- второй вариант (базовый) отражает сложившуюся тенденцию развития экономики муниципального образования «</w:t>
      </w:r>
      <w:r>
        <w:t>Тегульдетское сельское поселение</w:t>
      </w:r>
      <w:r w:rsidRPr="00570185">
        <w:t>».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>- третий вариант (целевой) предполагает выполнение поставленных задач, улучшение положения в основных сферах экономической деятельности, активизацию экономических процессов, основан на благоприятных тенденциях и факторах социально-экономического развития территории.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>1. Производство промышленной продукции.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>В 202</w:t>
      </w:r>
      <w:r w:rsidR="00D6159C">
        <w:t>4</w:t>
      </w:r>
      <w:r w:rsidRPr="00570185">
        <w:t>-202</w:t>
      </w:r>
      <w:r w:rsidR="00D6159C">
        <w:t>6</w:t>
      </w:r>
      <w:r w:rsidRPr="00570185">
        <w:t xml:space="preserve"> годах прогнозируется ежегодный рост объемов отгруженных товаров собственного производства, выполненных работ и услуг собственными силами крупными и средними предприятиями и организациями Тегульдетского </w:t>
      </w:r>
      <w:r>
        <w:t>сельского поселения</w:t>
      </w:r>
      <w:r w:rsidRPr="00570185">
        <w:t xml:space="preserve"> по первому варианту прогноза - в диапазоне </w:t>
      </w:r>
      <w:r w:rsidR="00D6159C" w:rsidRPr="00570185">
        <w:t>10</w:t>
      </w:r>
      <w:r w:rsidR="00D6159C">
        <w:t>3,4% - 104,1</w:t>
      </w:r>
      <w:r w:rsidR="00D6159C" w:rsidRPr="00570185">
        <w:t xml:space="preserve">%, </w:t>
      </w:r>
      <w:r w:rsidRPr="00570185">
        <w:t>по второму варианту прогноза - в диапазоне 10</w:t>
      </w:r>
      <w:r w:rsidR="00D6159C">
        <w:t>2,8% - 102,9</w:t>
      </w:r>
      <w:r w:rsidRPr="00570185">
        <w:t xml:space="preserve">%, по третьему варианту прогноза – в диапазоне </w:t>
      </w:r>
      <w:r w:rsidR="00D6159C">
        <w:t>103,7</w:t>
      </w:r>
      <w:r w:rsidRPr="00570185">
        <w:t>% – 104,</w:t>
      </w:r>
      <w:r w:rsidR="00D6159C">
        <w:t>5</w:t>
      </w:r>
      <w:r w:rsidRPr="00570185">
        <w:t xml:space="preserve">%. 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>В 202</w:t>
      </w:r>
      <w:r w:rsidR="00D6159C">
        <w:t>3</w:t>
      </w:r>
      <w:r w:rsidRPr="00570185">
        <w:t xml:space="preserve"> году прогнозируется увеличение объемов отгруженных товаров собственного производства, выполненных работ и услуг собственными силами крупными и средними предприятиями и организациями Тегульдетского </w:t>
      </w:r>
      <w:r>
        <w:t>сельского поселения</w:t>
      </w:r>
      <w:r w:rsidRPr="00570185">
        <w:t xml:space="preserve">, связанные с ростом заготовки и переработки древесины в малом и среднем бизнесе Тегульдетского </w:t>
      </w:r>
      <w:r>
        <w:t>сельского поселения</w:t>
      </w:r>
      <w:r w:rsidRPr="00570185">
        <w:t>.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lastRenderedPageBreak/>
        <w:t>Прогнозируемый объем отгруженных товаров собственного производства, выполненных работ и услуг собственными силами к 202</w:t>
      </w:r>
      <w:r w:rsidR="009E6EEF">
        <w:t>6</w:t>
      </w:r>
      <w:r w:rsidRPr="00570185">
        <w:t xml:space="preserve"> году по сектору «Обрабатывающие производства» </w:t>
      </w:r>
      <w:r w:rsidRPr="00F206DE">
        <w:t xml:space="preserve">составит </w:t>
      </w:r>
      <w:r w:rsidR="009E6EEF">
        <w:t>2046,7-2130,4</w:t>
      </w:r>
      <w:r w:rsidRPr="00F206DE">
        <w:t xml:space="preserve"> млн. рублей по трем вариантам прогноза соответственно</w:t>
      </w:r>
      <w:r w:rsidRPr="00570185">
        <w:t>.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>Объем отгруженных товаров собственного производства, выполненных работ и услуг собственными силами в сфере «Производство и распределение электроэнергии, газа и воды» к 202</w:t>
      </w:r>
      <w:r w:rsidR="009E6EEF">
        <w:t>6</w:t>
      </w:r>
      <w:r w:rsidRPr="00570185">
        <w:t xml:space="preserve"> году, по оценке, достигнет </w:t>
      </w:r>
      <w:r w:rsidR="009E6EEF">
        <w:t>112,5</w:t>
      </w:r>
      <w:r w:rsidRPr="00570185">
        <w:t xml:space="preserve"> млн. рублей–</w:t>
      </w:r>
      <w:r w:rsidR="009E6EEF">
        <w:t>114,9</w:t>
      </w:r>
      <w:r>
        <w:t xml:space="preserve"> </w:t>
      </w:r>
      <w:r w:rsidRPr="00570185">
        <w:t xml:space="preserve">млн. рублей (ежегодные темпы роста в сопоставимых ценах – </w:t>
      </w:r>
      <w:r w:rsidR="009E6EEF">
        <w:t>104,3</w:t>
      </w:r>
      <w:r w:rsidRPr="00570185">
        <w:t xml:space="preserve"> % соответственно по трем вариантам прогноза).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>2. Сельское хозяйство.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>В 202</w:t>
      </w:r>
      <w:r w:rsidR="001F5713">
        <w:t>4</w:t>
      </w:r>
      <w:r>
        <w:t>-202</w:t>
      </w:r>
      <w:r w:rsidR="001F5713">
        <w:t>6</w:t>
      </w:r>
      <w:r w:rsidRPr="00570185">
        <w:t xml:space="preserve"> годах планируется обеспечить устойчивый рост производства основных видов продукции сельского хозяйства. Благосостояние села, повышение уровня доходов сельского населения невозможно без развития сельскохозяйственного сектора.  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>В целях поддержки личного подворья, Администрацией района за счет средств федерального, областного и районного бюджетов предоставляются субсидии: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>- на возмещение части затрат на обеспечение технической и технологической модернизации;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 xml:space="preserve">-  на возмещение части затрат по содержанию коров; 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>- на финансирование искусственного осеменения коров в личных подсобных хозяйствах.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 xml:space="preserve">На базе крупных личных подсобных хозяйств возможно в перспективе развитие фермерства. Актуально на данный момент сельскохозяйственное развитие в альтернативных направлениях: птицеводство, пчеловодство. Задачей муниципальных органов управления является поддержать и финансово, в пределах бюджета, и организационно, все будущие начинания в данном направлении. 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>3.Транспорт.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 xml:space="preserve"> Протяженность автомобильных дорог общего пользования в Тегульдетском </w:t>
      </w:r>
      <w:r>
        <w:t>сельском поселении</w:t>
      </w:r>
      <w:r w:rsidRPr="00570185">
        <w:t xml:space="preserve"> составляет </w:t>
      </w:r>
      <w:r>
        <w:t>5</w:t>
      </w:r>
      <w:r w:rsidR="001F5713">
        <w:t>2</w:t>
      </w:r>
      <w:r>
        <w:t>,</w:t>
      </w:r>
      <w:r w:rsidR="001F5713">
        <w:t>7</w:t>
      </w:r>
      <w:r w:rsidR="00B90A2E">
        <w:t xml:space="preserve"> </w:t>
      </w:r>
      <w:proofErr w:type="spellStart"/>
      <w:r w:rsidR="00B90A2E">
        <w:t>км.</w:t>
      </w:r>
      <w:r>
        <w:t>Не</w:t>
      </w:r>
      <w:proofErr w:type="spellEnd"/>
      <w:r>
        <w:t xml:space="preserve"> в</w:t>
      </w:r>
      <w:r w:rsidRPr="00570185">
        <w:t xml:space="preserve">се населенные пункты </w:t>
      </w:r>
      <w:r>
        <w:t>поселения</w:t>
      </w:r>
      <w:r w:rsidRPr="00570185">
        <w:t xml:space="preserve"> имеют устойчиво</w:t>
      </w:r>
      <w:r>
        <w:t>е</w:t>
      </w:r>
      <w:r w:rsidRPr="00570185">
        <w:t xml:space="preserve"> транспортно</w:t>
      </w:r>
      <w:r>
        <w:t>е</w:t>
      </w:r>
      <w:r w:rsidRPr="00570185">
        <w:t xml:space="preserve"> сообщения с районным центром. 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>Увеличение или снижение протяжённости автомобильных дорог в прогнозном периоде 202</w:t>
      </w:r>
      <w:r w:rsidR="001F5713">
        <w:t>4</w:t>
      </w:r>
      <w:r w:rsidRPr="00570185">
        <w:t xml:space="preserve"> – 202</w:t>
      </w:r>
      <w:r w:rsidR="001F5713">
        <w:t>6</w:t>
      </w:r>
      <w:r w:rsidRPr="00570185">
        <w:t xml:space="preserve"> годах не планируется.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 xml:space="preserve">4. Инвестиционная и строительная деятельность. 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 xml:space="preserve">Инвестиционная политика сегодня определена Стратегией социально- экономического развития Тегульдетского района до 2030 года. 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 xml:space="preserve">Основной проблемой привлечения инвестиций в </w:t>
      </w:r>
      <w:r>
        <w:t>Тегульдетское сельское поселение</w:t>
      </w:r>
      <w:r w:rsidRPr="00570185">
        <w:t xml:space="preserve"> остается отдаленность территории от областного центра, сезонные проблемы транспортной доступности.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ab/>
        <w:t xml:space="preserve"> В 202</w:t>
      </w:r>
      <w:r w:rsidR="001F5713">
        <w:t>3</w:t>
      </w:r>
      <w:r w:rsidRPr="00570185">
        <w:t xml:space="preserve"> году инвестиций в основной капитал будут составлять </w:t>
      </w:r>
      <w:r w:rsidR="001F5713">
        <w:t>144,0</w:t>
      </w:r>
      <w:r w:rsidRPr="00570185">
        <w:t xml:space="preserve"> </w:t>
      </w:r>
      <w:r>
        <w:t>млн. рублей. По сравнению с 202</w:t>
      </w:r>
      <w:r w:rsidR="001F5713">
        <w:t>2</w:t>
      </w:r>
      <w:r>
        <w:t xml:space="preserve"> годом (202</w:t>
      </w:r>
      <w:r w:rsidR="001F5713">
        <w:t>2</w:t>
      </w:r>
      <w:r w:rsidRPr="00570185">
        <w:t xml:space="preserve">г. – </w:t>
      </w:r>
      <w:r w:rsidR="001F5713">
        <w:t>99,6</w:t>
      </w:r>
      <w:r w:rsidRPr="00570185">
        <w:t xml:space="preserve"> млн. рублей), произойдет </w:t>
      </w:r>
      <w:r w:rsidR="001F5713">
        <w:t>увеличение</w:t>
      </w:r>
      <w:r w:rsidRPr="00570185">
        <w:t xml:space="preserve"> инвестиций в основной капитал на </w:t>
      </w:r>
      <w:r w:rsidR="001F5713">
        <w:t>44,4</w:t>
      </w:r>
      <w:r w:rsidRPr="00570185">
        <w:t xml:space="preserve"> млн. рублей. Данный показатель рассчитан на основе анализа 1-го полугодия 202</w:t>
      </w:r>
      <w:r w:rsidR="001F5713">
        <w:t>3</w:t>
      </w:r>
      <w:r w:rsidRPr="00570185">
        <w:t xml:space="preserve"> года. В лесной отрасли планируется ежегодное увеличение индекса физического объема инвестиций в основной капитал в сопоставимых ценах. В прогнозном периоде 202</w:t>
      </w:r>
      <w:r w:rsidR="001F5713">
        <w:t>4</w:t>
      </w:r>
      <w:r w:rsidRPr="00570185">
        <w:t>-202</w:t>
      </w:r>
      <w:r w:rsidR="001F5713">
        <w:t>6</w:t>
      </w:r>
      <w:r w:rsidRPr="00570185">
        <w:t xml:space="preserve"> годах инвестиционные проекты на территории Тегульдетского района связаны с лесной отраслью, это заготовка и глубокая переработка древесины.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>Ожидаемый ввод в эксплуатацию жилых помещений в 202</w:t>
      </w:r>
      <w:r w:rsidR="001F5713">
        <w:t>3</w:t>
      </w:r>
      <w:r w:rsidRPr="00570185">
        <w:t xml:space="preserve"> году составит </w:t>
      </w:r>
      <w:r w:rsidR="001F5713">
        <w:t>2</w:t>
      </w:r>
      <w:r>
        <w:t>00</w:t>
      </w:r>
      <w:r w:rsidRPr="00570185">
        <w:t>м2. В 202</w:t>
      </w:r>
      <w:r w:rsidR="001F5713">
        <w:t>4</w:t>
      </w:r>
      <w:r w:rsidRPr="00570185">
        <w:t>–202</w:t>
      </w:r>
      <w:r w:rsidR="001F5713">
        <w:t>6</w:t>
      </w:r>
      <w:r w:rsidRPr="00570185">
        <w:t xml:space="preserve"> годы показатель ввода в эксплуатацию жилых домов, по оценке, будет иметь тенденцию к </w:t>
      </w:r>
      <w:r w:rsidR="001F5713">
        <w:t>стабильности</w:t>
      </w:r>
      <w:r w:rsidRPr="00570185">
        <w:t xml:space="preserve"> в пределах </w:t>
      </w:r>
      <w:r w:rsidR="001F5713">
        <w:t>200</w:t>
      </w:r>
      <w:r w:rsidRPr="00570185">
        <w:t xml:space="preserve"> кв.м. по базовому сценарию. </w:t>
      </w:r>
      <w:r w:rsidRPr="00570185">
        <w:lastRenderedPageBreak/>
        <w:t>Жилые дома строятся индивидуальными застройщиками. Квартиры для детей-сирот строятся застройщиками.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>В соответствии с планируемыми данными в 202</w:t>
      </w:r>
      <w:r w:rsidR="001F5713">
        <w:t>6</w:t>
      </w:r>
      <w:r w:rsidRPr="00570185">
        <w:t xml:space="preserve"> году, общая площадь жилого фонда муниципального образования «</w:t>
      </w:r>
      <w:r>
        <w:t>Тегульдетское сельское поселение</w:t>
      </w:r>
      <w:r w:rsidRPr="00570185">
        <w:t xml:space="preserve">», по оценке, увеличится от </w:t>
      </w:r>
      <w:r w:rsidR="001F5713">
        <w:t>1,1</w:t>
      </w:r>
      <w:r w:rsidRPr="00570185">
        <w:t xml:space="preserve"> тыс. кв. м до </w:t>
      </w:r>
      <w:r w:rsidRPr="0067766F">
        <w:t>1,6</w:t>
      </w:r>
      <w:r w:rsidRPr="00570185">
        <w:t xml:space="preserve"> тыс.</w:t>
      </w:r>
      <w:r w:rsidR="00B90A2E">
        <w:t xml:space="preserve"> </w:t>
      </w:r>
      <w:r w:rsidRPr="00570185">
        <w:t>кв.</w:t>
      </w:r>
      <w:r w:rsidR="00B90A2E">
        <w:t xml:space="preserve"> </w:t>
      </w:r>
      <w:r w:rsidRPr="00570185">
        <w:t>м. к уровню 202</w:t>
      </w:r>
      <w:r w:rsidR="001F5713">
        <w:t>2</w:t>
      </w:r>
      <w:r w:rsidRPr="00570185">
        <w:t xml:space="preserve"> года, по трем видам прогноза.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 xml:space="preserve">Средняя обеспеченность жильем населения Тегульдетского </w:t>
      </w:r>
      <w:r>
        <w:t>сельского поселения</w:t>
      </w:r>
      <w:r w:rsidRPr="00570185">
        <w:t xml:space="preserve">, по оценке, составит </w:t>
      </w:r>
      <w:r w:rsidRPr="0067766F">
        <w:t>18,9 – 19,3</w:t>
      </w:r>
      <w:r w:rsidRPr="00570185">
        <w:t xml:space="preserve"> кв. м в расчете на одного жителя на конец 202</w:t>
      </w:r>
      <w:r w:rsidR="001F5713">
        <w:t>6</w:t>
      </w:r>
      <w:r w:rsidRPr="00570185">
        <w:t xml:space="preserve"> года, по трем вариантам прогноза соответственно.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 xml:space="preserve">Продолжена работа по улучшению жилищных условий граждан, в том числе молодых специалистов. 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>5. Потребительский рынок.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>В среднесрочной перспективе ожидается положительная динамика розничного товарооборота за счет снижения темпов инфляции и роста доходов населения муниципального образования «</w:t>
      </w:r>
      <w:r>
        <w:t>Тегульдетское сельское поселение</w:t>
      </w:r>
      <w:r w:rsidRPr="00570185">
        <w:t>». Снижение и последующая стабилизация уровня инфляции, увеличение реальных денежных доходов населения, вследствие повышения уровня заработной платы, индексации пенсий, будут способствовать росту потребительских расходов.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>Темпы роста оборота розничной торговли в 202</w:t>
      </w:r>
      <w:r w:rsidR="00041B33">
        <w:t>4</w:t>
      </w:r>
      <w:r w:rsidRPr="00570185">
        <w:t>- 202</w:t>
      </w:r>
      <w:r w:rsidR="00041B33">
        <w:t>6</w:t>
      </w:r>
      <w:r w:rsidRPr="00570185">
        <w:t xml:space="preserve"> годы,</w:t>
      </w:r>
      <w:r>
        <w:t xml:space="preserve"> </w:t>
      </w:r>
      <w:r w:rsidRPr="00570185">
        <w:t xml:space="preserve">в сопоставимых ценах, составят по первому варианту прогноза </w:t>
      </w:r>
      <w:r w:rsidR="00041B33">
        <w:t>102,9%-103</w:t>
      </w:r>
      <w:r w:rsidRPr="00570185">
        <w:t>,</w:t>
      </w:r>
      <w:r w:rsidR="00041B33">
        <w:t>1</w:t>
      </w:r>
      <w:r w:rsidRPr="00570185">
        <w:t>%, по</w:t>
      </w:r>
      <w:r w:rsidR="00041B33">
        <w:t xml:space="preserve"> второму варианту прогноза – 103</w:t>
      </w:r>
      <w:r w:rsidRPr="00570185">
        <w:t>,</w:t>
      </w:r>
      <w:r>
        <w:t>5</w:t>
      </w:r>
      <w:r w:rsidRPr="00570185">
        <w:t>%-10</w:t>
      </w:r>
      <w:r w:rsidR="00041B33">
        <w:t>3</w:t>
      </w:r>
      <w:r w:rsidRPr="00570185">
        <w:t>,</w:t>
      </w:r>
      <w:r w:rsidR="00041B33">
        <w:t>6</w:t>
      </w:r>
      <w:r w:rsidRPr="00570185">
        <w:t xml:space="preserve">%, по третьему варианту прогноза -  </w:t>
      </w:r>
      <w:r w:rsidR="00041B33">
        <w:t>103,6%-103,7</w:t>
      </w:r>
      <w:r w:rsidRPr="00570185">
        <w:t>%. Оборот розничной торговли к 202</w:t>
      </w:r>
      <w:r w:rsidR="00041B33">
        <w:t>6</w:t>
      </w:r>
      <w:r w:rsidRPr="00570185">
        <w:t xml:space="preserve"> году достигнет по первому варианту прогноза </w:t>
      </w:r>
      <w:r w:rsidR="00041B33">
        <w:t>854,0</w:t>
      </w:r>
      <w:r w:rsidRPr="00570185">
        <w:t xml:space="preserve"> млн. рублей, по второму варианту прогноза – </w:t>
      </w:r>
      <w:r w:rsidR="00041B33">
        <w:t>880,7</w:t>
      </w:r>
      <w:r w:rsidRPr="00570185">
        <w:t xml:space="preserve">, по третьему варианту прогноза </w:t>
      </w:r>
      <w:proofErr w:type="gramStart"/>
      <w:r w:rsidR="00B90A2E">
        <w:t>-</w:t>
      </w:r>
      <w:r w:rsidRPr="00570185">
        <w:t xml:space="preserve">– </w:t>
      </w:r>
      <w:r w:rsidR="00B90A2E">
        <w:t xml:space="preserve"> </w:t>
      </w:r>
      <w:r w:rsidR="00041B33">
        <w:t>883</w:t>
      </w:r>
      <w:proofErr w:type="gramEnd"/>
      <w:r w:rsidR="00041B33">
        <w:t>,2</w:t>
      </w:r>
      <w:r w:rsidRPr="00570185">
        <w:t xml:space="preserve"> млн. рублей, при этом тенденция к незначительному увеличению удельного веса непродовольственных товаров по отношению к продовольственным будет сохраняться в период 202</w:t>
      </w:r>
      <w:r w:rsidR="00041B33">
        <w:t>4</w:t>
      </w:r>
      <w:r w:rsidRPr="00570185">
        <w:t xml:space="preserve"> - 202</w:t>
      </w:r>
      <w:r w:rsidR="00041B33">
        <w:t>6</w:t>
      </w:r>
      <w:r w:rsidRPr="00570185">
        <w:t xml:space="preserve"> годов.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>Темпы роста объема платных услуг в 202</w:t>
      </w:r>
      <w:r w:rsidR="00041B33">
        <w:t>4- 2026</w:t>
      </w:r>
      <w:r w:rsidRPr="00570185">
        <w:t xml:space="preserve"> годы составят, в сопоставимых ценах, по первому варианту прогноза </w:t>
      </w:r>
      <w:r w:rsidR="00041B33">
        <w:t>102,2</w:t>
      </w:r>
      <w:r w:rsidRPr="00570185">
        <w:t>% - 10</w:t>
      </w:r>
      <w:r>
        <w:t>2,3</w:t>
      </w:r>
      <w:r w:rsidRPr="00570185">
        <w:t>%, по второму варианту – 102,</w:t>
      </w:r>
      <w:r w:rsidR="00041B33">
        <w:t>2</w:t>
      </w:r>
      <w:r w:rsidRPr="00570185">
        <w:t xml:space="preserve">% - </w:t>
      </w:r>
      <w:r>
        <w:t>10</w:t>
      </w:r>
      <w:r w:rsidR="00041B33">
        <w:t>2</w:t>
      </w:r>
      <w:r>
        <w:t>,5</w:t>
      </w:r>
      <w:r w:rsidRPr="00570185">
        <w:t xml:space="preserve">%, по третьему варианту – </w:t>
      </w:r>
      <w:r w:rsidR="00041B33">
        <w:t>102,6</w:t>
      </w:r>
      <w:r w:rsidRPr="00570185">
        <w:t>%.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>Основную долю в формировании объема рынка платных услуг в среднесрочном периоде по-прежнему будут составлять коммунальные, медицинские и образовательные услуги.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>Развитие рынка платных услуг населению будет определяться следующими факторами: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>- внедрение новых форм обслуживания;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>- расширение перечня оказываемых услуг;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>- рост доходов населения.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>6. Развитие малого предпринимательства.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>В прогнозном периоде, с учетом реализации на территории Томской области государственной политики в области улучшения условий ведения предпринимательской деятельности, ожидается, что к концу 202</w:t>
      </w:r>
      <w:r w:rsidR="00041B33">
        <w:t>6</w:t>
      </w:r>
      <w:r w:rsidRPr="00570185">
        <w:t xml:space="preserve"> года в Тегульдетском </w:t>
      </w:r>
      <w:r>
        <w:t>сельском поселении</w:t>
      </w:r>
      <w:r w:rsidRPr="00570185">
        <w:t xml:space="preserve"> количество малых предприятий составит по первому варианту </w:t>
      </w:r>
      <w:r>
        <w:t>7</w:t>
      </w:r>
      <w:r w:rsidRPr="00570185">
        <w:t xml:space="preserve"> предприятия</w:t>
      </w:r>
      <w:r>
        <w:t>, по второму варианту составит 8</w:t>
      </w:r>
      <w:r w:rsidRPr="00570185">
        <w:t xml:space="preserve"> предприятия, по третьему варианту </w:t>
      </w:r>
      <w:r>
        <w:t>9</w:t>
      </w:r>
      <w:r w:rsidRPr="00570185">
        <w:t xml:space="preserve"> предприятий.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</w:p>
    <w:p w:rsidR="00294AAA" w:rsidRPr="00570185" w:rsidRDefault="00041B33" w:rsidP="00294AAA">
      <w:pPr>
        <w:autoSpaceDE w:val="0"/>
        <w:autoSpaceDN w:val="0"/>
        <w:adjustRightInd w:val="0"/>
        <w:ind w:firstLine="708"/>
        <w:jc w:val="both"/>
      </w:pPr>
      <w:r>
        <w:t>7</w:t>
      </w:r>
      <w:r w:rsidR="00294AAA" w:rsidRPr="00570185">
        <w:t>. Рынок труда и заработной платы.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>В 202</w:t>
      </w:r>
      <w:r w:rsidR="00041B33">
        <w:t>4</w:t>
      </w:r>
      <w:r w:rsidRPr="00570185">
        <w:t xml:space="preserve"> - 202</w:t>
      </w:r>
      <w:r w:rsidR="00041B33">
        <w:t>6</w:t>
      </w:r>
      <w:r w:rsidRPr="00570185">
        <w:t xml:space="preserve"> годах число занятых в экономике Тегульдетского района</w:t>
      </w:r>
      <w:r>
        <w:t xml:space="preserve"> </w:t>
      </w:r>
      <w:r w:rsidRPr="00570185">
        <w:t>в среднегодовом исчислении сохранится на уровне 202</w:t>
      </w:r>
      <w:r w:rsidR="004A00C7">
        <w:t>3</w:t>
      </w:r>
      <w:r w:rsidRPr="00570185">
        <w:t xml:space="preserve"> года по трем вариантам прогноза и составит </w:t>
      </w:r>
      <w:r>
        <w:t>2,0</w:t>
      </w:r>
      <w:r w:rsidRPr="0067766F">
        <w:t>-2,</w:t>
      </w:r>
      <w:r w:rsidR="004A00C7">
        <w:t>1</w:t>
      </w:r>
      <w:r w:rsidRPr="00570185">
        <w:t xml:space="preserve"> тыс. человек соответственно. В силу ежегодного прироста доли населения в нетрудоспособном возрасте и наметившейся тенденции оттока молодежи в город Томск, будет востребована дополнительная рабочая сила. </w:t>
      </w:r>
      <w:r w:rsidRPr="00570185">
        <w:lastRenderedPageBreak/>
        <w:t>Стабильность на рынке труда будет обеспечиваться системой мер регулирования трудовой миграции, балансом спроса и предложения трудовых ресурсов и</w:t>
      </w:r>
      <w:r>
        <w:t xml:space="preserve"> </w:t>
      </w:r>
      <w:r w:rsidRPr="00570185">
        <w:t xml:space="preserve">созданием новых рабочих мест. 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>Уровень безработицы, по оценке, в 202</w:t>
      </w:r>
      <w:r w:rsidR="004A00C7">
        <w:t>4</w:t>
      </w:r>
      <w:r w:rsidRPr="00570185">
        <w:t xml:space="preserve"> году будет составлять </w:t>
      </w:r>
      <w:r w:rsidR="004A00C7">
        <w:t>2,2</w:t>
      </w:r>
      <w:r w:rsidRPr="00570185">
        <w:t xml:space="preserve">% - </w:t>
      </w:r>
      <w:r w:rsidR="004A00C7">
        <w:t>1,1</w:t>
      </w:r>
      <w:r w:rsidRPr="00570185">
        <w:t>%, в 202</w:t>
      </w:r>
      <w:r w:rsidR="004A00C7">
        <w:t>5</w:t>
      </w:r>
      <w:r w:rsidRPr="00570185">
        <w:t xml:space="preserve"> году </w:t>
      </w:r>
      <w:r w:rsidR="004A00C7">
        <w:t>2,2</w:t>
      </w:r>
      <w:r w:rsidRPr="00570185">
        <w:t>%-</w:t>
      </w:r>
      <w:r w:rsidR="004A00C7">
        <w:t>1,1</w:t>
      </w:r>
      <w:r w:rsidRPr="00570185">
        <w:t>%, к 202</w:t>
      </w:r>
      <w:r>
        <w:t>5</w:t>
      </w:r>
      <w:r w:rsidRPr="00570185">
        <w:t xml:space="preserve"> году от </w:t>
      </w:r>
      <w:r w:rsidR="004A00C7">
        <w:t>2,1</w:t>
      </w:r>
      <w:r w:rsidRPr="00570185">
        <w:t xml:space="preserve">% до </w:t>
      </w:r>
      <w:r w:rsidR="004A00C7">
        <w:t>1,1</w:t>
      </w:r>
      <w:r w:rsidRPr="00570185">
        <w:t>% (от численности экономически активного населения) по трем вариантам прогноза соответственно.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>Уровень жизни населения будет определяться, прежде всего, перспективами развития экономики и темпами роста номинальной и реальной заработной платы. Ожидается, что росту номинальной начисленной заработной платы будет способствовать улучшающаяся финансовая ситуация на предприятиях лесной отрасли (Общество с ограниченной ответственностью «Леспромхоз Тегульдетский»).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>При прогнозировании фонда оплаты труда на 202</w:t>
      </w:r>
      <w:r w:rsidR="004A00C7">
        <w:t>4</w:t>
      </w:r>
      <w:r w:rsidRPr="00570185">
        <w:t>-202</w:t>
      </w:r>
      <w:r w:rsidR="004A00C7">
        <w:t>6</w:t>
      </w:r>
      <w:r w:rsidRPr="00570185">
        <w:t xml:space="preserve"> годы применялись методы экспертного и </w:t>
      </w:r>
      <w:proofErr w:type="spellStart"/>
      <w:r w:rsidRPr="00570185">
        <w:t>экстраполяционного</w:t>
      </w:r>
      <w:proofErr w:type="spellEnd"/>
      <w:r w:rsidRPr="00570185">
        <w:t xml:space="preserve"> анализа, прогноз основан на ретроспективных данных (данных предыдущих периодов), с учетом темпов роста фонда оплаты труда в соответствии со сценарными условиями развития экономики.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 xml:space="preserve">К концу прогнозируемого периода ожидается увеличение среднемесячной заработной платы по организациям, не относящимся к субъектам малого предпринимательства от </w:t>
      </w:r>
      <w:r w:rsidR="004A00C7">
        <w:t>64,3</w:t>
      </w:r>
      <w:r w:rsidRPr="00570185">
        <w:t xml:space="preserve"> тыс. руб. до </w:t>
      </w:r>
      <w:r w:rsidR="004A00C7">
        <w:t>70,7</w:t>
      </w:r>
      <w:r w:rsidRPr="00570185">
        <w:t xml:space="preserve"> тыс. рублей.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</w:p>
    <w:p w:rsidR="00294AAA" w:rsidRPr="00A67B3C" w:rsidRDefault="00586EE9" w:rsidP="00294AAA">
      <w:pPr>
        <w:autoSpaceDE w:val="0"/>
        <w:autoSpaceDN w:val="0"/>
        <w:adjustRightInd w:val="0"/>
        <w:ind w:firstLine="708"/>
        <w:jc w:val="both"/>
      </w:pPr>
      <w:r w:rsidRPr="00A67B3C">
        <w:t>8</w:t>
      </w:r>
      <w:r w:rsidR="00294AAA" w:rsidRPr="00A67B3C">
        <w:t>. Социальная сфера.</w:t>
      </w:r>
    </w:p>
    <w:p w:rsidR="00294AAA" w:rsidRPr="00A67B3C" w:rsidRDefault="00586EE9" w:rsidP="00294AAA">
      <w:pPr>
        <w:autoSpaceDE w:val="0"/>
        <w:autoSpaceDN w:val="0"/>
        <w:adjustRightInd w:val="0"/>
        <w:ind w:firstLine="708"/>
        <w:jc w:val="both"/>
      </w:pPr>
      <w:r w:rsidRPr="00A67B3C">
        <w:t>8</w:t>
      </w:r>
      <w:r w:rsidR="00294AAA" w:rsidRPr="00A67B3C">
        <w:t>.1.  Дошкольное образование.</w:t>
      </w:r>
    </w:p>
    <w:p w:rsidR="00294AAA" w:rsidRPr="00A67B3C" w:rsidRDefault="00294AAA" w:rsidP="00294AAA">
      <w:pPr>
        <w:autoSpaceDE w:val="0"/>
        <w:autoSpaceDN w:val="0"/>
        <w:adjustRightInd w:val="0"/>
        <w:ind w:firstLine="708"/>
        <w:jc w:val="both"/>
      </w:pPr>
      <w:r w:rsidRPr="00A67B3C">
        <w:t>Дошкольное образование в 202</w:t>
      </w:r>
      <w:r w:rsidR="004A00C7" w:rsidRPr="00A67B3C">
        <w:t>6</w:t>
      </w:r>
      <w:r w:rsidRPr="00A67B3C">
        <w:t xml:space="preserve"> году, по оценке, будет характеризоваться следующей динамикой по ряду представленных показателей в сравнении с 202</w:t>
      </w:r>
      <w:r w:rsidR="004A00C7" w:rsidRPr="00A67B3C">
        <w:t>2</w:t>
      </w:r>
      <w:r w:rsidRPr="00A67B3C">
        <w:t xml:space="preserve"> годом:</w:t>
      </w:r>
    </w:p>
    <w:p w:rsidR="00294AAA" w:rsidRPr="00A67B3C" w:rsidRDefault="00294AAA" w:rsidP="00294AAA">
      <w:pPr>
        <w:autoSpaceDE w:val="0"/>
        <w:autoSpaceDN w:val="0"/>
        <w:adjustRightInd w:val="0"/>
        <w:ind w:firstLine="708"/>
        <w:jc w:val="both"/>
      </w:pPr>
      <w:r w:rsidRPr="00A67B3C">
        <w:t>- доля детей в возрасте 1- 6 лет, получающих услуги дошкольного образования, составит 40% от общего количества детей дошкольного возраста;</w:t>
      </w:r>
    </w:p>
    <w:p w:rsidR="00294AAA" w:rsidRPr="00A67B3C" w:rsidRDefault="00294AAA" w:rsidP="00294AAA">
      <w:pPr>
        <w:autoSpaceDE w:val="0"/>
        <w:autoSpaceDN w:val="0"/>
        <w:adjustRightInd w:val="0"/>
        <w:ind w:firstLine="708"/>
        <w:jc w:val="both"/>
      </w:pPr>
      <w:r w:rsidRPr="00A67B3C">
        <w:t>- доля детей дошкольного возраста, состоящих на учете для определения в дошкольные образовательные учреждения, будет снижена и достигнет к 202</w:t>
      </w:r>
      <w:r w:rsidR="004A00C7" w:rsidRPr="00A67B3C">
        <w:t>6</w:t>
      </w:r>
      <w:r w:rsidRPr="00A67B3C">
        <w:t xml:space="preserve"> г. показателя в 10% от общего количества детей дошкольного возраста.</w:t>
      </w:r>
    </w:p>
    <w:p w:rsidR="00294AAA" w:rsidRPr="00A67B3C" w:rsidRDefault="00294AAA" w:rsidP="00294AAA">
      <w:pPr>
        <w:autoSpaceDE w:val="0"/>
        <w:autoSpaceDN w:val="0"/>
        <w:adjustRightInd w:val="0"/>
        <w:ind w:firstLine="708"/>
        <w:jc w:val="both"/>
      </w:pPr>
      <w:r w:rsidRPr="00A67B3C">
        <w:t>Основным направлением развития системы дошкольного образования в 202</w:t>
      </w:r>
      <w:r w:rsidR="004A00C7" w:rsidRPr="00A67B3C">
        <w:t>4</w:t>
      </w:r>
      <w:r w:rsidRPr="00A67B3C">
        <w:t xml:space="preserve"> - 202</w:t>
      </w:r>
      <w:r w:rsidR="004A00C7" w:rsidRPr="00A67B3C">
        <w:t>6</w:t>
      </w:r>
      <w:r w:rsidRPr="00A67B3C">
        <w:t xml:space="preserve"> годы будет являться повышение доступности, качества и уровня безопасности дошкольных образовательных учреждений через:</w:t>
      </w:r>
    </w:p>
    <w:p w:rsidR="00294AAA" w:rsidRPr="00A67B3C" w:rsidRDefault="00294AAA" w:rsidP="00294AAA">
      <w:pPr>
        <w:autoSpaceDE w:val="0"/>
        <w:autoSpaceDN w:val="0"/>
        <w:adjustRightInd w:val="0"/>
        <w:ind w:firstLine="708"/>
        <w:jc w:val="both"/>
      </w:pPr>
      <w:r w:rsidRPr="00A67B3C">
        <w:t>- обеспечение доступности дошкольного образования для детей 3 - 7 лет через альтернативные формы дошкольного образования (группы кратковременного пребывания);</w:t>
      </w:r>
    </w:p>
    <w:p w:rsidR="00294AAA" w:rsidRPr="00A67B3C" w:rsidRDefault="00294AAA" w:rsidP="00294AAA">
      <w:pPr>
        <w:autoSpaceDE w:val="0"/>
        <w:autoSpaceDN w:val="0"/>
        <w:adjustRightInd w:val="0"/>
        <w:ind w:firstLine="708"/>
        <w:jc w:val="both"/>
      </w:pPr>
      <w:r w:rsidRPr="00A67B3C">
        <w:t>- укрепление материально-технической базы учреждений и обеспечение безопасного пребывания в них детей;</w:t>
      </w:r>
    </w:p>
    <w:p w:rsidR="00294AAA" w:rsidRPr="00A67B3C" w:rsidRDefault="00294AAA" w:rsidP="00294AAA">
      <w:pPr>
        <w:autoSpaceDE w:val="0"/>
        <w:autoSpaceDN w:val="0"/>
        <w:adjustRightInd w:val="0"/>
        <w:ind w:firstLine="708"/>
        <w:jc w:val="both"/>
      </w:pPr>
      <w:r w:rsidRPr="00A67B3C">
        <w:t xml:space="preserve">          - обеспечение нормативно-правового, организационного, кадрового, информационного сопровождения реализации федеральных государственных требований.</w:t>
      </w:r>
    </w:p>
    <w:p w:rsidR="00294AAA" w:rsidRPr="00A67B3C" w:rsidRDefault="00294AAA" w:rsidP="00294AAA">
      <w:pPr>
        <w:autoSpaceDE w:val="0"/>
        <w:autoSpaceDN w:val="0"/>
        <w:adjustRightInd w:val="0"/>
        <w:ind w:firstLine="708"/>
        <w:jc w:val="both"/>
      </w:pPr>
    </w:p>
    <w:p w:rsidR="00294AAA" w:rsidRPr="00A67B3C" w:rsidRDefault="00586EE9" w:rsidP="00294AAA">
      <w:pPr>
        <w:autoSpaceDE w:val="0"/>
        <w:autoSpaceDN w:val="0"/>
        <w:adjustRightInd w:val="0"/>
        <w:ind w:firstLine="708"/>
        <w:jc w:val="both"/>
      </w:pPr>
      <w:r w:rsidRPr="00A67B3C">
        <w:t>8</w:t>
      </w:r>
      <w:r w:rsidR="00294AAA" w:rsidRPr="00A67B3C">
        <w:t>.2.  Общее образование</w:t>
      </w:r>
    </w:p>
    <w:p w:rsidR="00294AAA" w:rsidRPr="00A67B3C" w:rsidRDefault="00294AAA" w:rsidP="00294AAA">
      <w:pPr>
        <w:autoSpaceDE w:val="0"/>
        <w:autoSpaceDN w:val="0"/>
        <w:adjustRightInd w:val="0"/>
        <w:ind w:firstLine="708"/>
        <w:jc w:val="both"/>
      </w:pPr>
      <w:r w:rsidRPr="00A67B3C">
        <w:t>Согласно прогнозной оценке, к 202</w:t>
      </w:r>
      <w:r w:rsidR="004A00C7" w:rsidRPr="00A67B3C">
        <w:t>6</w:t>
      </w:r>
      <w:r w:rsidRPr="00A67B3C">
        <w:t xml:space="preserve"> году численность детей школьного возраста сохранится на уровне 202</w:t>
      </w:r>
      <w:r w:rsidR="004A00C7" w:rsidRPr="00A67B3C">
        <w:t>2</w:t>
      </w:r>
      <w:r w:rsidRPr="00A67B3C">
        <w:t xml:space="preserve"> года и составит 750 человек.</w:t>
      </w:r>
    </w:p>
    <w:p w:rsidR="00294AAA" w:rsidRPr="00A67B3C" w:rsidRDefault="00294AAA" w:rsidP="00294AAA">
      <w:pPr>
        <w:autoSpaceDE w:val="0"/>
        <w:autoSpaceDN w:val="0"/>
        <w:adjustRightInd w:val="0"/>
        <w:ind w:firstLine="708"/>
        <w:jc w:val="both"/>
      </w:pPr>
      <w:r w:rsidRPr="00A67B3C">
        <w:t>В плановом периоде ожидается, что доля выпускников, получивших аттестат о среднем (полном) образовании, составит не менее 99% от общей численности выпускников общеобразовательных учреждений.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A67B3C">
        <w:t>В целях освоения обучающимися новых государственных образовательных стандартов и повышения качества муниципальных услуг, в 202</w:t>
      </w:r>
      <w:r w:rsidR="004A00C7" w:rsidRPr="00A67B3C">
        <w:t>4</w:t>
      </w:r>
      <w:r w:rsidRPr="00A67B3C">
        <w:t xml:space="preserve"> - 202</w:t>
      </w:r>
      <w:r w:rsidR="004A00C7" w:rsidRPr="00A67B3C">
        <w:t>6</w:t>
      </w:r>
      <w:r w:rsidRPr="00A67B3C">
        <w:t xml:space="preserve"> годы необходимо решить следующие основные задачи системы общего образования: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>- привлечение молодых педагогов для работы в школе, в том числе за счет обеспечения средней заработной платы педагогических работников на уровне средней заработной платы по региону;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lastRenderedPageBreak/>
        <w:t>- создание условий, соответствующих современным требованиям организации образовательного процесса, в том числе для реализации сетевых и дистанционных моделей образования.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>Продолжится работа по повышению уровня среднемесячной заработной платы педагогических работников общеобразовательных учреждений.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</w:p>
    <w:p w:rsidR="00294AAA" w:rsidRPr="00570185" w:rsidRDefault="00586EE9" w:rsidP="00294AAA">
      <w:pPr>
        <w:autoSpaceDE w:val="0"/>
        <w:autoSpaceDN w:val="0"/>
        <w:adjustRightInd w:val="0"/>
        <w:ind w:firstLine="708"/>
        <w:jc w:val="both"/>
      </w:pPr>
      <w:r>
        <w:t>8</w:t>
      </w:r>
      <w:r w:rsidR="00294AAA" w:rsidRPr="00570185">
        <w:t>.3.  Дополнительное образование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>К 202</w:t>
      </w:r>
      <w:r w:rsidR="004A00C7">
        <w:t>6</w:t>
      </w:r>
      <w:r w:rsidRPr="00570185">
        <w:t xml:space="preserve"> году планируется обеспечить охват общеобразовательными программами дополнительного образования в системе общего и дополнительного образования на уровне 202</w:t>
      </w:r>
      <w:r w:rsidR="004A00C7">
        <w:t>2</w:t>
      </w:r>
      <w:r w:rsidRPr="00570185">
        <w:t xml:space="preserve"> года.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>Основные задачи дополнительного образования на среднесрочный период: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>- повышение качества дополнительного образования;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>- обеспечение ресурсной и нормативной поддержки обновления содержания дополнительных общеобразовательных программ, их методического сопровождения и повышения квалификации педагогов;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>- повышение вариативности дополнительного образования для каждого ребенка.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</w:p>
    <w:p w:rsidR="00294AAA" w:rsidRPr="00570185" w:rsidRDefault="00586EE9" w:rsidP="00294AAA">
      <w:pPr>
        <w:autoSpaceDE w:val="0"/>
        <w:autoSpaceDN w:val="0"/>
        <w:adjustRightInd w:val="0"/>
        <w:ind w:firstLine="708"/>
        <w:jc w:val="both"/>
      </w:pPr>
      <w:r>
        <w:t>8</w:t>
      </w:r>
      <w:r w:rsidR="00294AAA" w:rsidRPr="00570185">
        <w:t>.4.</w:t>
      </w:r>
      <w:r w:rsidR="00294AAA" w:rsidRPr="00570185">
        <w:tab/>
        <w:t>Физическая культура и спорт.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>С целью развития спортивно-массовой работы и увеличения к 202</w:t>
      </w:r>
      <w:r w:rsidR="004A00C7">
        <w:t>6</w:t>
      </w:r>
      <w:r w:rsidRPr="00570185">
        <w:t xml:space="preserve"> году до 21,3% доли граждан, систематически занимающихся физической культурой и спортом, в общей численности населения Тегульдетского </w:t>
      </w:r>
      <w:r>
        <w:t>сельского поселения</w:t>
      </w:r>
      <w:r w:rsidRPr="00570185">
        <w:t>, в 2018 году построен уличный спортивный комплекс, состоящий из различных турников и брусьев</w:t>
      </w:r>
      <w:r w:rsidR="00586EE9">
        <w:t>, в 2023 построена уличная площадка ГТО</w:t>
      </w:r>
      <w:r w:rsidRPr="00570185">
        <w:t>.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</w:p>
    <w:p w:rsidR="00294AAA" w:rsidRPr="00570185" w:rsidRDefault="00586EE9" w:rsidP="00294AAA">
      <w:pPr>
        <w:autoSpaceDE w:val="0"/>
        <w:autoSpaceDN w:val="0"/>
        <w:adjustRightInd w:val="0"/>
        <w:ind w:firstLine="708"/>
        <w:jc w:val="both"/>
      </w:pPr>
      <w:r>
        <w:t>8</w:t>
      </w:r>
      <w:r w:rsidR="00294AAA" w:rsidRPr="00570185">
        <w:t>.5.</w:t>
      </w:r>
      <w:r w:rsidR="00294AAA" w:rsidRPr="00570185">
        <w:tab/>
        <w:t>Культура.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>В период 202</w:t>
      </w:r>
      <w:r w:rsidR="00586EE9">
        <w:t>4</w:t>
      </w:r>
      <w:r w:rsidRPr="00570185">
        <w:t>-202</w:t>
      </w:r>
      <w:r w:rsidR="00586EE9">
        <w:t>6</w:t>
      </w:r>
      <w:r w:rsidRPr="00570185">
        <w:t xml:space="preserve"> годов количество муниципальных общедоступных библиотек, учреждений культурно-досугового типа и учреждений дополнительного образования в Тегульдетском районе сохранится на уровне 202</w:t>
      </w:r>
      <w:r w:rsidR="00586EE9">
        <w:t>3</w:t>
      </w:r>
      <w:r w:rsidRPr="00570185">
        <w:t xml:space="preserve"> года.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>Как и в предыдущие годы, острой проблемой 12 муниципальных культурно-досуговых учреждений остается устаревшая материально-техническая база, что в прогнозируемом периоде может привести к снижению численности постоянных участников клубных формирований. Для наибольшего охвата населения района, самые масштабные и яркие мероприятия будут проводиться на открытых площадках. В период с 202</w:t>
      </w:r>
      <w:r w:rsidR="00586EE9">
        <w:t>4</w:t>
      </w:r>
      <w:r w:rsidRPr="00570185">
        <w:t xml:space="preserve"> года по 202</w:t>
      </w:r>
      <w:r w:rsidR="00586EE9">
        <w:t xml:space="preserve">6 </w:t>
      </w:r>
      <w:r w:rsidRPr="00570185">
        <w:t xml:space="preserve">год планируется празднование юбилейных дат населенных пунктов района, с соблюдением требований Роспотребнадзора, которые будут действовать в период проведения мероприятий:  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</w:p>
    <w:p w:rsidR="00294AAA" w:rsidRPr="00570185" w:rsidRDefault="00586EE9" w:rsidP="00294AAA">
      <w:pPr>
        <w:autoSpaceDE w:val="0"/>
        <w:autoSpaceDN w:val="0"/>
        <w:adjustRightInd w:val="0"/>
        <w:ind w:firstLine="708"/>
        <w:jc w:val="both"/>
      </w:pPr>
      <w:r>
        <w:t>9</w:t>
      </w:r>
      <w:r w:rsidR="00294AAA" w:rsidRPr="00570185">
        <w:t>.</w:t>
      </w:r>
      <w:r w:rsidR="00294AAA" w:rsidRPr="00570185">
        <w:tab/>
        <w:t>Демография.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>Прогноз демографической ситуации разработан с учетом половозрастного состава населения в Тегульдетском районе на начало 202</w:t>
      </w:r>
      <w:r w:rsidR="00586EE9">
        <w:t>3</w:t>
      </w:r>
      <w:r w:rsidRPr="00570185">
        <w:t xml:space="preserve"> года.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 xml:space="preserve">В прогнозируемом периоде среднегодовая численность населения Тегульдетского </w:t>
      </w:r>
      <w:r>
        <w:t>сельского поселения</w:t>
      </w:r>
      <w:r w:rsidRPr="00570185">
        <w:t xml:space="preserve"> по оценке первого варианта будет уменьшаться ежегодно на 20-40 человек и к концу 202</w:t>
      </w:r>
      <w:r w:rsidR="00586EE9">
        <w:t>6</w:t>
      </w:r>
      <w:r w:rsidRPr="00570185">
        <w:t xml:space="preserve"> года достигнет </w:t>
      </w:r>
      <w:r>
        <w:t>4,1</w:t>
      </w:r>
      <w:r w:rsidRPr="00570185">
        <w:t xml:space="preserve"> тыс.  человек, по второму и третьему варианту численность населения к концу 202</w:t>
      </w:r>
      <w:r w:rsidR="00586EE9">
        <w:t>6</w:t>
      </w:r>
      <w:r w:rsidRPr="00570185">
        <w:t xml:space="preserve"> года достигнет </w:t>
      </w:r>
      <w:r>
        <w:t>4,</w:t>
      </w:r>
      <w:r w:rsidR="00586EE9">
        <w:t>1</w:t>
      </w:r>
      <w:r w:rsidRPr="00570185">
        <w:t xml:space="preserve"> тыс. человек.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>Меры, предпринимаемые в сфере здравоохранения, адресные социальные программы будут способствовать увеличению рождаемости. Планируется, что естественная убыль в 202</w:t>
      </w:r>
      <w:r w:rsidR="00586EE9">
        <w:t>3</w:t>
      </w:r>
      <w:r w:rsidRPr="00570185">
        <w:t xml:space="preserve"> году составит </w:t>
      </w:r>
      <w:r>
        <w:t>33</w:t>
      </w:r>
      <w:r w:rsidRPr="00570185">
        <w:t xml:space="preserve"> человек.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 xml:space="preserve"> В структуре населения Тегульдетского района продолжится увеличение численности группы старших возрастов, что в долгосрочном периоде создаст предпосылки для увеличения показателя смертности.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 xml:space="preserve"> Вместе с тем данный эффект будет нивелирован принимаемыми мерами по модернизации здравоохранения и повышению качества медицинских услуг.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lastRenderedPageBreak/>
        <w:t xml:space="preserve">Ожидаемая продолжительность жизни населения Тегульдетского </w:t>
      </w:r>
      <w:r>
        <w:t xml:space="preserve">сельского </w:t>
      </w:r>
      <w:r w:rsidRPr="00A67B3C">
        <w:t>поселения к 202</w:t>
      </w:r>
      <w:r w:rsidR="00586EE9" w:rsidRPr="00A67B3C">
        <w:t>6</w:t>
      </w:r>
      <w:r w:rsidRPr="00A67B3C">
        <w:t xml:space="preserve"> году достигнет 70,0 лет.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 xml:space="preserve">Дальнейшее социально-экономическое развитие Тегульдетского </w:t>
      </w:r>
      <w:r>
        <w:t>сельского поселения</w:t>
      </w:r>
      <w:r w:rsidRPr="00570185">
        <w:t xml:space="preserve"> предусмотрено Стратегией социально-экономического развития Тегульдетского района до 2030 года, где стратегической целью социально-экономического развития Тегульдетского района на долгосрочную перспективу является: повышение уровня жизни населения района за счёт развития экономического потенциала и повышения эффективности использования природных ресурсов.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 xml:space="preserve">В рамках стратегической цели определено пять приоритетов социально-экономического развития Тегульдетского </w:t>
      </w:r>
      <w:r>
        <w:t>сельского поселения</w:t>
      </w:r>
      <w:r w:rsidRPr="00570185">
        <w:t xml:space="preserve"> на период до 2030 года.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>Цели сформулированы в рамках полномочий муниципального образования «</w:t>
      </w:r>
      <w:r>
        <w:t>Тегульдетское сельское поселение</w:t>
      </w:r>
      <w:r w:rsidRPr="00570185">
        <w:t>»: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>1. Повышение инвестиционной привлекательности и развитие экономического потенциала;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>2. Повышение эффективности использования природных ресурсов;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>3. Повышение уровня и качества жизни населения;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>4. Развитие транспортной и инженерной инфраструктуры;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>5. Эффективное муниципальное управление.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 xml:space="preserve">           Для достижения первого приоритета необходимо решить задачи по улучшению инвестиционного климата территории и привлечению инвестиций в экономику, развитию лесного и сельского хозяйства, развитию малого и среднего предпринимательства. 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 xml:space="preserve">           В результате планируется: 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 xml:space="preserve">           -  создать благоприятные условия для ведения бизнеса и инвестиций;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 xml:space="preserve">           - сохранить численность занятых в экономике. 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>Для достижения второго приоритета необходимо решить задачи по эффективному использованию природных ресурсов, развитию собственных добывающих и перерабатывающих производств, базирующихся на местной сырьевой базе. В первую очередь, это касается заготовки дикоросов, развития экологического и экстремального туризма, охоты и рыбалки.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 xml:space="preserve">Для достижения третьего приоритета необходимо решить задачи, направленные на повышение безопасности жизнедеятельности населения, повышение доступности медицинской помощи, создание условий для повышения качества и доступности образования,  развития сфер культуры и туризма, физической культуры и массового спорта, эффективной молодёжной политики, для развития жилищного строительства в Тегульдетском </w:t>
      </w:r>
      <w:r>
        <w:t>сельском поселении</w:t>
      </w:r>
      <w:r w:rsidRPr="00570185">
        <w:t>, в том числе индивидуального, а также на увеличение уровня благоустройства населённых пунктов.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 xml:space="preserve">Для достижения четвёртого приоритета необходимо: сохранить имеющуюся и создавать новую транспортную инфраструктуру, модернизировать и развивать коммунальную инфраструктуру, а также реализовать мероприятия, направленные на повышение </w:t>
      </w:r>
      <w:proofErr w:type="spellStart"/>
      <w:r w:rsidRPr="00570185">
        <w:t>энергоэффективности</w:t>
      </w:r>
      <w:proofErr w:type="spellEnd"/>
      <w:r w:rsidRPr="00570185">
        <w:t xml:space="preserve"> на территории Тегульдетского </w:t>
      </w:r>
      <w:r>
        <w:t>сельского поселения</w:t>
      </w:r>
      <w:r w:rsidRPr="00570185">
        <w:t>.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</w:pPr>
      <w:r w:rsidRPr="00570185">
        <w:t>Пятый приоритет включает в себя задачи по совершенствованию системы управления муниципальными финансами, повышению эффективности управления и распоряжения муниципальным имуществом и повышению эффективности муниципального управления в целом.</w:t>
      </w:r>
    </w:p>
    <w:p w:rsidR="00294AAA" w:rsidRPr="00570185" w:rsidRDefault="00294AAA" w:rsidP="00294AA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570185">
        <w:t xml:space="preserve"> </w:t>
      </w:r>
      <w:r w:rsidRPr="00570185">
        <w:rPr>
          <w:color w:val="000000"/>
        </w:rPr>
        <w:t xml:space="preserve"> </w:t>
      </w:r>
    </w:p>
    <w:p w:rsidR="00294AAA" w:rsidRPr="00570185" w:rsidRDefault="00294AAA" w:rsidP="00294AAA"/>
    <w:p w:rsidR="00294AAA" w:rsidRPr="00570185" w:rsidRDefault="00294AAA" w:rsidP="00294AAA">
      <w:r w:rsidRPr="00570185">
        <w:t>Органы местного самоуправления</w:t>
      </w:r>
    </w:p>
    <w:p w:rsidR="00294AAA" w:rsidRPr="00570185" w:rsidRDefault="00294AAA" w:rsidP="00294AAA">
      <w:pPr>
        <w:jc w:val="both"/>
      </w:pPr>
    </w:p>
    <w:p w:rsidR="00294AAA" w:rsidRPr="00570185" w:rsidRDefault="00294AAA" w:rsidP="00294AAA">
      <w:pPr>
        <w:jc w:val="both"/>
      </w:pPr>
      <w:r w:rsidRPr="00570185">
        <w:lastRenderedPageBreak/>
        <w:t xml:space="preserve">         </w:t>
      </w:r>
      <w:r w:rsidRPr="00570185">
        <w:tab/>
        <w:t>Фактическая численность работников в органах местного самоуправления               в 20</w:t>
      </w:r>
      <w:r>
        <w:t>2</w:t>
      </w:r>
      <w:r w:rsidR="00586EE9">
        <w:t>3</w:t>
      </w:r>
      <w:r w:rsidRPr="00570185">
        <w:t xml:space="preserve"> году составила </w:t>
      </w:r>
      <w:r w:rsidRPr="0067766F">
        <w:t>12</w:t>
      </w:r>
      <w:r w:rsidRPr="00570185">
        <w:t xml:space="preserve"> человек, из них муниципальных служащих – </w:t>
      </w:r>
      <w:r w:rsidRPr="0067766F">
        <w:t>7</w:t>
      </w:r>
      <w:r w:rsidRPr="00570185">
        <w:t xml:space="preserve"> человек.      </w:t>
      </w:r>
    </w:p>
    <w:p w:rsidR="00294AAA" w:rsidRPr="00570185" w:rsidRDefault="00294AAA" w:rsidP="00294AAA">
      <w:pPr>
        <w:jc w:val="both"/>
      </w:pPr>
      <w:r w:rsidRPr="00570185">
        <w:t xml:space="preserve">     </w:t>
      </w:r>
      <w:r w:rsidRPr="00570185">
        <w:tab/>
        <w:t xml:space="preserve"> Расходы на содержание органов управления в консолидированном бюджете муниципального образования «Тегульдетское сельское поселение» в 20</w:t>
      </w:r>
      <w:r>
        <w:t>2</w:t>
      </w:r>
      <w:r w:rsidR="00586EE9">
        <w:t>3</w:t>
      </w:r>
      <w:r w:rsidRPr="00570185">
        <w:t xml:space="preserve"> году составили </w:t>
      </w:r>
      <w:r w:rsidR="00586EE9">
        <w:t>10589,4</w:t>
      </w:r>
      <w:r w:rsidRPr="00570185">
        <w:t xml:space="preserve"> тысяч рублей.  В 202</w:t>
      </w:r>
      <w:r w:rsidR="00586EE9">
        <w:t>4</w:t>
      </w:r>
      <w:r w:rsidRPr="00570185">
        <w:t xml:space="preserve"> году и в прогнозе по 202</w:t>
      </w:r>
      <w:r w:rsidR="00586EE9">
        <w:t>6</w:t>
      </w:r>
      <w:r w:rsidRPr="00570185">
        <w:t xml:space="preserve"> год плановая численность муниципальных служащих составляет </w:t>
      </w:r>
      <w:r w:rsidRPr="0067766F">
        <w:t>7</w:t>
      </w:r>
      <w:r w:rsidRPr="00570185">
        <w:t xml:space="preserve"> штатных единиц, затраты на их содержание планируются с ростом на коэффициент инфляции.</w:t>
      </w:r>
    </w:p>
    <w:p w:rsidR="00294AAA" w:rsidRPr="00570185" w:rsidRDefault="00294AAA" w:rsidP="00294AAA">
      <w:pPr>
        <w:ind w:firstLine="708"/>
        <w:jc w:val="both"/>
      </w:pPr>
      <w:r w:rsidRPr="00570185">
        <w:t>Стратегической целью развития поселения является повышение уровня жизни населения за счёт развития экономического потенциала, повышения эффективности использования природных ресурсов, рационального использования движимого и недвижимого имущества.</w:t>
      </w:r>
    </w:p>
    <w:p w:rsidR="00294AAA" w:rsidRPr="00570185" w:rsidRDefault="00294AAA" w:rsidP="00294AAA">
      <w:pPr>
        <w:ind w:firstLine="708"/>
        <w:jc w:val="both"/>
      </w:pPr>
    </w:p>
    <w:p w:rsidR="00294AAA" w:rsidRPr="00570185" w:rsidRDefault="00294AAA" w:rsidP="00294AAA">
      <w:pPr>
        <w:ind w:firstLine="708"/>
        <w:jc w:val="both"/>
      </w:pPr>
      <w:r w:rsidRPr="00570185">
        <w:t>Основные стратегические приоритеты социально-экономического развития поселения:</w:t>
      </w:r>
    </w:p>
    <w:p w:rsidR="00294AAA" w:rsidRPr="00570185" w:rsidRDefault="00294AAA" w:rsidP="00294AAA">
      <w:pPr>
        <w:ind w:firstLine="708"/>
        <w:jc w:val="both"/>
      </w:pPr>
      <w:r w:rsidRPr="00570185">
        <w:t>1. Повышение уровня жизни и создание благоприятной среды обитания;</w:t>
      </w:r>
    </w:p>
    <w:p w:rsidR="00294AAA" w:rsidRPr="00570185" w:rsidRDefault="00294AAA" w:rsidP="00294AAA">
      <w:pPr>
        <w:ind w:firstLine="708"/>
        <w:jc w:val="both"/>
      </w:pPr>
      <w:r w:rsidRPr="00570185">
        <w:t>2.Развитие экономического потенциала и повышение эффективности использования природных ресурсов;</w:t>
      </w:r>
    </w:p>
    <w:p w:rsidR="00294AAA" w:rsidRPr="00570185" w:rsidRDefault="00294AAA" w:rsidP="00294AAA">
      <w:pPr>
        <w:ind w:firstLine="708"/>
        <w:jc w:val="both"/>
      </w:pPr>
      <w:r w:rsidRPr="00570185">
        <w:t>3. Повышение эффективности работы органов местного самоуправления.</w:t>
      </w:r>
    </w:p>
    <w:p w:rsidR="00294AAA" w:rsidRPr="00570185" w:rsidRDefault="00294AAA" w:rsidP="00294AAA">
      <w:pPr>
        <w:ind w:firstLine="708"/>
        <w:jc w:val="both"/>
      </w:pPr>
    </w:p>
    <w:p w:rsidR="00294AAA" w:rsidRPr="00570185" w:rsidRDefault="00294AAA" w:rsidP="00294AAA">
      <w:pPr>
        <w:ind w:firstLine="708"/>
        <w:jc w:val="both"/>
      </w:pPr>
      <w:r w:rsidRPr="00570185">
        <w:t>Основными задачами на планируемый период для поселения являются:</w:t>
      </w:r>
    </w:p>
    <w:p w:rsidR="00294AAA" w:rsidRPr="00570185" w:rsidRDefault="00294AAA" w:rsidP="00294AAA">
      <w:pPr>
        <w:ind w:firstLine="708"/>
        <w:jc w:val="both"/>
      </w:pPr>
      <w:r w:rsidRPr="00570185">
        <w:t>-   повышение уровня жизни и формирования эффективного рынка труда;</w:t>
      </w:r>
    </w:p>
    <w:p w:rsidR="00294AAA" w:rsidRPr="00570185" w:rsidRDefault="00294AAA" w:rsidP="00294AAA">
      <w:pPr>
        <w:ind w:firstLine="708"/>
        <w:jc w:val="both"/>
      </w:pPr>
      <w:r w:rsidRPr="00570185">
        <w:t>-   создание благоприятной среды обитания;</w:t>
      </w:r>
    </w:p>
    <w:p w:rsidR="00294AAA" w:rsidRPr="00570185" w:rsidRDefault="00294AAA" w:rsidP="00294AAA">
      <w:pPr>
        <w:ind w:firstLine="708"/>
        <w:jc w:val="both"/>
      </w:pPr>
      <w:r w:rsidRPr="00570185">
        <w:t>-   совершенствование инфраструктуры;</w:t>
      </w:r>
    </w:p>
    <w:p w:rsidR="00294AAA" w:rsidRPr="00570185" w:rsidRDefault="00294AAA" w:rsidP="00294AAA">
      <w:pPr>
        <w:jc w:val="both"/>
      </w:pPr>
      <w:r w:rsidRPr="00570185">
        <w:t xml:space="preserve">           -   развитие лесного и сельского хозяйства;</w:t>
      </w:r>
    </w:p>
    <w:p w:rsidR="00294AAA" w:rsidRPr="00570185" w:rsidRDefault="00294AAA" w:rsidP="00294AAA">
      <w:pPr>
        <w:ind w:firstLine="708"/>
        <w:jc w:val="both"/>
      </w:pPr>
      <w:r w:rsidRPr="00570185">
        <w:t>-   развитие малого предпринимательства и повышение деловой активности населения;</w:t>
      </w:r>
    </w:p>
    <w:p w:rsidR="00294AAA" w:rsidRPr="00570185" w:rsidRDefault="00294AAA" w:rsidP="00294AAA">
      <w:pPr>
        <w:ind w:firstLine="708"/>
        <w:jc w:val="both"/>
      </w:pPr>
      <w:r w:rsidRPr="00570185">
        <w:t>- повышение эффективности использования природных ресурсов поселения;</w:t>
      </w:r>
    </w:p>
    <w:p w:rsidR="00294AAA" w:rsidRPr="00570185" w:rsidRDefault="00294AAA" w:rsidP="00294AAA">
      <w:pPr>
        <w:ind w:firstLine="708"/>
        <w:jc w:val="both"/>
      </w:pPr>
      <w:r w:rsidRPr="00570185">
        <w:t>- формирование новых требований к ключевому персоналу органов местного самоуправления;</w:t>
      </w:r>
    </w:p>
    <w:p w:rsidR="00294AAA" w:rsidRPr="00570185" w:rsidRDefault="00294AAA" w:rsidP="00294AAA">
      <w:pPr>
        <w:ind w:firstLine="708"/>
        <w:jc w:val="both"/>
      </w:pPr>
      <w:r w:rsidRPr="00570185">
        <w:t>- формирование организационной культуры и повышение уровня информационной открытости органов местного самоуправления поселения.</w:t>
      </w:r>
    </w:p>
    <w:p w:rsidR="00294AAA" w:rsidRPr="00570185" w:rsidRDefault="00294AAA" w:rsidP="00294AAA">
      <w:pPr>
        <w:jc w:val="both"/>
      </w:pPr>
    </w:p>
    <w:p w:rsidR="00294AAA" w:rsidRPr="00570185" w:rsidRDefault="00294AAA" w:rsidP="00294AAA">
      <w:r w:rsidRPr="00570185">
        <w:t>Основные целевые направления развития поселения</w:t>
      </w:r>
    </w:p>
    <w:p w:rsidR="00294AAA" w:rsidRPr="00570185" w:rsidRDefault="00294AAA" w:rsidP="00294AAA"/>
    <w:p w:rsidR="00294AAA" w:rsidRPr="00570185" w:rsidRDefault="00294AAA" w:rsidP="00294AAA">
      <w:pPr>
        <w:jc w:val="both"/>
      </w:pPr>
      <w:r w:rsidRPr="00570185">
        <w:t xml:space="preserve">       </w:t>
      </w:r>
      <w:r w:rsidRPr="00570185">
        <w:tab/>
        <w:t>1. Поддержка традиционно сложившихся и развитие новых отраслей производства, рост бюджетного потенциала:</w:t>
      </w:r>
    </w:p>
    <w:p w:rsidR="00294AAA" w:rsidRPr="00570185" w:rsidRDefault="00294AAA" w:rsidP="00294AAA">
      <w:pPr>
        <w:tabs>
          <w:tab w:val="left" w:pos="400"/>
        </w:tabs>
        <w:jc w:val="both"/>
      </w:pPr>
      <w:r w:rsidRPr="00570185">
        <w:t xml:space="preserve">           - развитие лесной отрасли поселения основывается на значительной лесосырьевой базе для проведения лесозаготовок;</w:t>
      </w:r>
    </w:p>
    <w:p w:rsidR="00294AAA" w:rsidRPr="00570185" w:rsidRDefault="00294AAA" w:rsidP="00294AAA">
      <w:pPr>
        <w:jc w:val="both"/>
      </w:pPr>
      <w:r w:rsidRPr="00570185">
        <w:t xml:space="preserve">           - необходимо содействие развитию существующих и открытию новых предприятий по заготовке леса, глубокой ее переработки на местах, привлечение лесозаготовителей.</w:t>
      </w:r>
    </w:p>
    <w:p w:rsidR="00294AAA" w:rsidRPr="00570185" w:rsidRDefault="00294AAA" w:rsidP="00294AAA">
      <w:pPr>
        <w:jc w:val="both"/>
      </w:pPr>
      <w:r w:rsidRPr="00570185">
        <w:t xml:space="preserve">      </w:t>
      </w:r>
      <w:r w:rsidRPr="00570185">
        <w:tab/>
        <w:t>2. Содействие развитию малого и среднего бизнеса, как источника для создания новых дополнительных рабочих мест, пополнения бюджета:</w:t>
      </w:r>
    </w:p>
    <w:p w:rsidR="00294AAA" w:rsidRPr="00570185" w:rsidRDefault="00294AAA" w:rsidP="00294AAA">
      <w:pPr>
        <w:ind w:firstLine="708"/>
        <w:jc w:val="both"/>
      </w:pPr>
      <w:r w:rsidRPr="00570185">
        <w:t>-  содействие в развитии личного подсобного хозяйства;</w:t>
      </w:r>
    </w:p>
    <w:p w:rsidR="00294AAA" w:rsidRPr="00570185" w:rsidRDefault="00294AAA" w:rsidP="00294AAA">
      <w:pPr>
        <w:ind w:firstLine="708"/>
        <w:jc w:val="both"/>
      </w:pPr>
      <w:r w:rsidRPr="00570185">
        <w:t>- содействие развитию частного предпринимательства в сфере производства и услуг;</w:t>
      </w:r>
    </w:p>
    <w:p w:rsidR="00294AAA" w:rsidRPr="00570185" w:rsidRDefault="00294AAA" w:rsidP="00294AAA">
      <w:pPr>
        <w:ind w:firstLine="708"/>
        <w:jc w:val="both"/>
      </w:pPr>
      <w:r w:rsidRPr="00570185">
        <w:t>3. Формирование здорового образа жизни:</w:t>
      </w:r>
    </w:p>
    <w:p w:rsidR="00294AAA" w:rsidRPr="00570185" w:rsidRDefault="00294AAA" w:rsidP="00294AAA">
      <w:pPr>
        <w:ind w:firstLine="708"/>
        <w:jc w:val="both"/>
      </w:pPr>
      <w:r w:rsidRPr="00570185">
        <w:t xml:space="preserve">- улучшение здоровья населения и повышение средней    продолжительности жизни; </w:t>
      </w:r>
    </w:p>
    <w:p w:rsidR="00294AAA" w:rsidRPr="00570185" w:rsidRDefault="00294AAA" w:rsidP="00294AAA">
      <w:pPr>
        <w:ind w:firstLine="708"/>
        <w:jc w:val="both"/>
      </w:pPr>
      <w:r w:rsidRPr="00570185">
        <w:t>- повышение показателей рождаемости и снижение уровня смертности;</w:t>
      </w:r>
    </w:p>
    <w:p w:rsidR="00294AAA" w:rsidRPr="00570185" w:rsidRDefault="00294AAA" w:rsidP="00294AAA">
      <w:pPr>
        <w:ind w:firstLine="708"/>
        <w:jc w:val="both"/>
      </w:pPr>
      <w:r w:rsidRPr="00570185">
        <w:t>-  рост массовости проводимых культурных и спортивных мероприятий;</w:t>
      </w:r>
    </w:p>
    <w:p w:rsidR="00294AAA" w:rsidRPr="00570185" w:rsidRDefault="00294AAA" w:rsidP="00294AAA">
      <w:pPr>
        <w:ind w:firstLine="708"/>
        <w:jc w:val="both"/>
      </w:pPr>
      <w:r w:rsidRPr="00570185">
        <w:t>- устранение нездоровых, вредных, опасных для здоровья общества поведенческих действий;</w:t>
      </w:r>
    </w:p>
    <w:p w:rsidR="00294AAA" w:rsidRPr="00570185" w:rsidRDefault="00294AAA" w:rsidP="00294AAA">
      <w:pPr>
        <w:ind w:firstLine="708"/>
        <w:jc w:val="both"/>
      </w:pPr>
      <w:r w:rsidRPr="00570185">
        <w:t>- укрепление здоровья молодежи, организация молодежного досуга;</w:t>
      </w:r>
    </w:p>
    <w:p w:rsidR="00294AAA" w:rsidRPr="00570185" w:rsidRDefault="00294AAA" w:rsidP="00294AAA">
      <w:pPr>
        <w:ind w:firstLine="708"/>
        <w:jc w:val="both"/>
      </w:pPr>
      <w:r w:rsidRPr="00570185">
        <w:lastRenderedPageBreak/>
        <w:t>- развитие массовых видов спорта.</w:t>
      </w:r>
    </w:p>
    <w:p w:rsidR="00294AAA" w:rsidRPr="00570185" w:rsidRDefault="00294AAA" w:rsidP="00294AAA">
      <w:pPr>
        <w:ind w:firstLine="708"/>
        <w:jc w:val="both"/>
      </w:pPr>
      <w:r w:rsidRPr="00570185">
        <w:t xml:space="preserve"> 4. Развитие качественных услуг в области культуры, образования, медицины и социального обслуживания:</w:t>
      </w:r>
    </w:p>
    <w:p w:rsidR="00294AAA" w:rsidRPr="00570185" w:rsidRDefault="00294AAA" w:rsidP="00294AAA">
      <w:pPr>
        <w:ind w:firstLine="708"/>
        <w:jc w:val="both"/>
      </w:pPr>
      <w:r w:rsidRPr="00570185">
        <w:t>- обеспечение качественной медицинской и лекарственной помощью всех слоев населения;</w:t>
      </w:r>
    </w:p>
    <w:p w:rsidR="00294AAA" w:rsidRPr="00570185" w:rsidRDefault="00294AAA" w:rsidP="00294AAA">
      <w:pPr>
        <w:ind w:firstLine="708"/>
        <w:jc w:val="both"/>
      </w:pPr>
      <w:r w:rsidRPr="00570185">
        <w:t>- повышение качества медицинской помощи, обеспечение гарантий предоставления комплекса бесплатных медицинских услуг.</w:t>
      </w:r>
    </w:p>
    <w:p w:rsidR="00294AAA" w:rsidRPr="00570185" w:rsidRDefault="00294AAA" w:rsidP="00294AAA">
      <w:pPr>
        <w:jc w:val="both"/>
      </w:pPr>
      <w:r w:rsidRPr="00570185">
        <w:t xml:space="preserve">      </w:t>
      </w:r>
      <w:r w:rsidRPr="00570185">
        <w:tab/>
        <w:t xml:space="preserve"> 5. Развитие надежной социальной инфраструктуры поселения в интересах его жителей:</w:t>
      </w:r>
    </w:p>
    <w:p w:rsidR="00294AAA" w:rsidRPr="00570185" w:rsidRDefault="00294AAA" w:rsidP="00294AAA">
      <w:pPr>
        <w:ind w:firstLine="708"/>
        <w:jc w:val="both"/>
      </w:pPr>
      <w:r w:rsidRPr="00570185">
        <w:t>- продолжить реализацию программы модернизации ЖКХ, повышение качества жилищно-коммунальных услуг;</w:t>
      </w:r>
    </w:p>
    <w:p w:rsidR="00294AAA" w:rsidRPr="00570185" w:rsidRDefault="00294AAA" w:rsidP="00294AAA">
      <w:pPr>
        <w:ind w:firstLine="708"/>
        <w:jc w:val="both"/>
      </w:pPr>
      <w:r w:rsidRPr="00570185">
        <w:t>-  улучшение качества питьевой воды;</w:t>
      </w:r>
    </w:p>
    <w:p w:rsidR="00294AAA" w:rsidRPr="00570185" w:rsidRDefault="00294AAA" w:rsidP="00294AAA">
      <w:pPr>
        <w:ind w:firstLine="708"/>
        <w:jc w:val="both"/>
      </w:pPr>
      <w:r w:rsidRPr="00570185">
        <w:t>-  развитие транспортных услуг;</w:t>
      </w:r>
    </w:p>
    <w:p w:rsidR="00294AAA" w:rsidRPr="00570185" w:rsidRDefault="00294AAA" w:rsidP="00294AAA">
      <w:pPr>
        <w:ind w:firstLine="708"/>
        <w:jc w:val="both"/>
      </w:pPr>
      <w:r w:rsidRPr="00570185">
        <w:t>- оказание содействия в обеспечении правопорядка на территории поселения.</w:t>
      </w:r>
    </w:p>
    <w:p w:rsidR="00C442EB" w:rsidRDefault="00C442EB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294AAA" w:rsidRDefault="00294AAA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  <w:sectPr w:rsidR="00294AAA" w:rsidSect="002C2E5E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tbl>
      <w:tblPr>
        <w:tblW w:w="14884" w:type="dxa"/>
        <w:tblLayout w:type="fixed"/>
        <w:tblLook w:val="04A0" w:firstRow="1" w:lastRow="0" w:firstColumn="1" w:lastColumn="0" w:noHBand="0" w:noVBand="1"/>
      </w:tblPr>
      <w:tblGrid>
        <w:gridCol w:w="1865"/>
        <w:gridCol w:w="970"/>
        <w:gridCol w:w="993"/>
        <w:gridCol w:w="992"/>
        <w:gridCol w:w="992"/>
        <w:gridCol w:w="982"/>
        <w:gridCol w:w="1003"/>
        <w:gridCol w:w="992"/>
        <w:gridCol w:w="1067"/>
        <w:gridCol w:w="1059"/>
        <w:gridCol w:w="992"/>
        <w:gridCol w:w="1011"/>
        <w:gridCol w:w="974"/>
        <w:gridCol w:w="992"/>
      </w:tblGrid>
      <w:tr w:rsidR="007A71B7" w:rsidRPr="00CC310B" w:rsidTr="003727F8">
        <w:trPr>
          <w:trHeight w:val="405"/>
        </w:trPr>
        <w:tc>
          <w:tcPr>
            <w:tcW w:w="14884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7A71B7" w:rsidRPr="00CC310B" w:rsidRDefault="007A71B7" w:rsidP="003727F8">
            <w:pPr>
              <w:rPr>
                <w:b/>
                <w:bCs/>
                <w:sz w:val="18"/>
                <w:szCs w:val="18"/>
              </w:rPr>
            </w:pPr>
            <w:r w:rsidRPr="00CC310B">
              <w:rPr>
                <w:b/>
                <w:bCs/>
                <w:sz w:val="18"/>
                <w:szCs w:val="18"/>
              </w:rPr>
              <w:lastRenderedPageBreak/>
              <w:t>Показатели прогноза социально-экономического развития Муниципального образования "Тегульдетское сельское поселение" Тегульдетского района Томской области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C310B">
              <w:rPr>
                <w:b/>
                <w:bCs/>
                <w:sz w:val="18"/>
                <w:szCs w:val="18"/>
              </w:rPr>
              <w:t>на 2024-2026 годы</w:t>
            </w:r>
          </w:p>
        </w:tc>
      </w:tr>
      <w:tr w:rsidR="007A71B7" w:rsidRPr="00CC310B" w:rsidTr="003727F8">
        <w:trPr>
          <w:trHeight w:val="312"/>
        </w:trPr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CC310B" w:rsidRDefault="007A71B7" w:rsidP="003727F8">
            <w:pPr>
              <w:rPr>
                <w:b/>
                <w:bCs/>
                <w:sz w:val="18"/>
                <w:szCs w:val="18"/>
              </w:rPr>
            </w:pPr>
            <w:r w:rsidRPr="00CC310B">
              <w:rPr>
                <w:b/>
                <w:bCs/>
                <w:sz w:val="18"/>
                <w:szCs w:val="18"/>
              </w:rPr>
              <w:t>Показатели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CC310B" w:rsidRDefault="007A71B7" w:rsidP="003727F8">
            <w:pPr>
              <w:rPr>
                <w:b/>
                <w:bCs/>
                <w:sz w:val="18"/>
                <w:szCs w:val="18"/>
              </w:rPr>
            </w:pPr>
            <w:r w:rsidRPr="00CC310B">
              <w:rPr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CC310B" w:rsidRDefault="007A71B7" w:rsidP="003727F8">
            <w:pPr>
              <w:rPr>
                <w:b/>
                <w:bCs/>
                <w:sz w:val="18"/>
                <w:szCs w:val="18"/>
              </w:rPr>
            </w:pPr>
            <w:r w:rsidRPr="00CC310B">
              <w:rPr>
                <w:b/>
                <w:bCs/>
                <w:sz w:val="18"/>
                <w:szCs w:val="18"/>
              </w:rPr>
              <w:t>отчет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CC310B" w:rsidRDefault="007A71B7" w:rsidP="003727F8">
            <w:pPr>
              <w:rPr>
                <w:b/>
                <w:bCs/>
                <w:sz w:val="18"/>
                <w:szCs w:val="18"/>
              </w:rPr>
            </w:pPr>
            <w:r w:rsidRPr="00CC310B">
              <w:rPr>
                <w:b/>
                <w:bCs/>
                <w:sz w:val="18"/>
                <w:szCs w:val="18"/>
              </w:rPr>
              <w:t>отчет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CC310B" w:rsidRDefault="007A71B7" w:rsidP="003727F8">
            <w:pPr>
              <w:rPr>
                <w:b/>
                <w:bCs/>
                <w:sz w:val="18"/>
                <w:szCs w:val="18"/>
              </w:rPr>
            </w:pPr>
            <w:r w:rsidRPr="00CC310B">
              <w:rPr>
                <w:b/>
                <w:bCs/>
                <w:sz w:val="18"/>
                <w:szCs w:val="18"/>
              </w:rPr>
              <w:t>оценка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CC310B" w:rsidRDefault="007A71B7" w:rsidP="003727F8">
            <w:pPr>
              <w:rPr>
                <w:b/>
                <w:bCs/>
                <w:sz w:val="18"/>
                <w:szCs w:val="18"/>
              </w:rPr>
            </w:pPr>
            <w:r w:rsidRPr="00CC310B">
              <w:rPr>
                <w:b/>
                <w:bCs/>
                <w:sz w:val="18"/>
                <w:szCs w:val="18"/>
              </w:rPr>
              <w:t>прогноз</w:t>
            </w:r>
          </w:p>
        </w:tc>
      </w:tr>
      <w:tr w:rsidR="007A71B7" w:rsidRPr="00CC310B" w:rsidTr="003727F8">
        <w:trPr>
          <w:trHeight w:val="465"/>
        </w:trPr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CC310B" w:rsidRDefault="007A71B7" w:rsidP="003727F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CC310B" w:rsidRDefault="007A71B7" w:rsidP="003727F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CC310B" w:rsidRDefault="007A71B7" w:rsidP="003727F8">
            <w:pPr>
              <w:rPr>
                <w:b/>
                <w:bCs/>
                <w:sz w:val="18"/>
                <w:szCs w:val="18"/>
              </w:rPr>
            </w:pPr>
            <w:r w:rsidRPr="00CC310B"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CC310B" w:rsidRDefault="007A71B7" w:rsidP="003727F8">
            <w:pPr>
              <w:rPr>
                <w:b/>
                <w:bCs/>
                <w:sz w:val="18"/>
                <w:szCs w:val="18"/>
              </w:rPr>
            </w:pPr>
            <w:r w:rsidRPr="00CC310B"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CC310B" w:rsidRDefault="007A71B7" w:rsidP="003727F8">
            <w:pPr>
              <w:rPr>
                <w:b/>
                <w:bCs/>
                <w:sz w:val="18"/>
                <w:szCs w:val="18"/>
              </w:rPr>
            </w:pPr>
            <w:r w:rsidRPr="00CC310B"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CC310B" w:rsidRDefault="007A71B7" w:rsidP="003727F8">
            <w:pPr>
              <w:rPr>
                <w:b/>
                <w:bCs/>
                <w:sz w:val="18"/>
                <w:szCs w:val="18"/>
              </w:rPr>
            </w:pPr>
            <w:r w:rsidRPr="00CC310B"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CC310B" w:rsidRDefault="007A71B7" w:rsidP="003727F8">
            <w:pPr>
              <w:rPr>
                <w:b/>
                <w:bCs/>
                <w:sz w:val="18"/>
                <w:szCs w:val="18"/>
              </w:rPr>
            </w:pPr>
            <w:r w:rsidRPr="00CC310B"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CC310B" w:rsidRDefault="007A71B7" w:rsidP="003727F8">
            <w:pPr>
              <w:rPr>
                <w:b/>
                <w:bCs/>
                <w:sz w:val="18"/>
                <w:szCs w:val="18"/>
              </w:rPr>
            </w:pPr>
            <w:r w:rsidRPr="00CC310B">
              <w:rPr>
                <w:b/>
                <w:bCs/>
                <w:sz w:val="18"/>
                <w:szCs w:val="18"/>
              </w:rPr>
              <w:t>2026</w:t>
            </w:r>
          </w:p>
        </w:tc>
      </w:tr>
      <w:tr w:rsidR="007A71B7" w:rsidRPr="00CC310B" w:rsidTr="003727F8">
        <w:trPr>
          <w:trHeight w:val="750"/>
        </w:trPr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CC310B" w:rsidRDefault="007A71B7" w:rsidP="003727F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CC310B" w:rsidRDefault="007A71B7" w:rsidP="003727F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CC310B" w:rsidRDefault="007A71B7" w:rsidP="003727F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CC310B" w:rsidRDefault="007A71B7" w:rsidP="003727F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CC310B" w:rsidRDefault="007A71B7" w:rsidP="003727F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CC310B" w:rsidRDefault="007A71B7" w:rsidP="003727F8">
            <w:pPr>
              <w:rPr>
                <w:b/>
                <w:bCs/>
                <w:sz w:val="18"/>
                <w:szCs w:val="18"/>
              </w:rPr>
            </w:pPr>
            <w:r w:rsidRPr="00CC310B">
              <w:rPr>
                <w:b/>
                <w:bCs/>
                <w:sz w:val="18"/>
                <w:szCs w:val="18"/>
              </w:rPr>
              <w:t>консервативный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CC310B" w:rsidRDefault="007A71B7" w:rsidP="003727F8">
            <w:pPr>
              <w:rPr>
                <w:b/>
                <w:bCs/>
                <w:sz w:val="18"/>
                <w:szCs w:val="18"/>
              </w:rPr>
            </w:pPr>
            <w:r w:rsidRPr="00CC310B">
              <w:rPr>
                <w:b/>
                <w:bCs/>
                <w:sz w:val="18"/>
                <w:szCs w:val="18"/>
              </w:rPr>
              <w:t>базовый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CC310B" w:rsidRDefault="007A71B7" w:rsidP="003727F8">
            <w:pPr>
              <w:rPr>
                <w:b/>
                <w:bCs/>
                <w:sz w:val="18"/>
                <w:szCs w:val="18"/>
              </w:rPr>
            </w:pPr>
            <w:r w:rsidRPr="00CC310B">
              <w:rPr>
                <w:b/>
                <w:bCs/>
                <w:sz w:val="18"/>
                <w:szCs w:val="18"/>
              </w:rPr>
              <w:t>целевой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CC310B" w:rsidRDefault="007A71B7" w:rsidP="003727F8">
            <w:pPr>
              <w:rPr>
                <w:b/>
                <w:bCs/>
                <w:sz w:val="18"/>
                <w:szCs w:val="18"/>
              </w:rPr>
            </w:pPr>
            <w:r w:rsidRPr="00CC310B">
              <w:rPr>
                <w:b/>
                <w:bCs/>
                <w:sz w:val="18"/>
                <w:szCs w:val="18"/>
              </w:rPr>
              <w:t>консервативный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CC310B" w:rsidRDefault="007A71B7" w:rsidP="003727F8">
            <w:pPr>
              <w:rPr>
                <w:b/>
                <w:bCs/>
                <w:sz w:val="18"/>
                <w:szCs w:val="18"/>
              </w:rPr>
            </w:pPr>
            <w:r w:rsidRPr="00CC310B">
              <w:rPr>
                <w:b/>
                <w:bCs/>
                <w:sz w:val="18"/>
                <w:szCs w:val="18"/>
              </w:rPr>
              <w:t>базовый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CC310B" w:rsidRDefault="007A71B7" w:rsidP="003727F8">
            <w:pPr>
              <w:rPr>
                <w:b/>
                <w:bCs/>
                <w:sz w:val="18"/>
                <w:szCs w:val="18"/>
              </w:rPr>
            </w:pPr>
            <w:r w:rsidRPr="00CC310B">
              <w:rPr>
                <w:b/>
                <w:bCs/>
                <w:sz w:val="18"/>
                <w:szCs w:val="18"/>
              </w:rPr>
              <w:t>целевой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CC310B" w:rsidRDefault="007A71B7" w:rsidP="003727F8">
            <w:pPr>
              <w:rPr>
                <w:b/>
                <w:bCs/>
                <w:sz w:val="18"/>
                <w:szCs w:val="18"/>
              </w:rPr>
            </w:pPr>
            <w:r w:rsidRPr="00CC310B">
              <w:rPr>
                <w:b/>
                <w:bCs/>
                <w:sz w:val="18"/>
                <w:szCs w:val="18"/>
              </w:rPr>
              <w:t>консервативный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CC310B" w:rsidRDefault="007A71B7" w:rsidP="003727F8">
            <w:pPr>
              <w:rPr>
                <w:b/>
                <w:bCs/>
                <w:sz w:val="18"/>
                <w:szCs w:val="18"/>
              </w:rPr>
            </w:pPr>
            <w:r w:rsidRPr="00CC310B">
              <w:rPr>
                <w:b/>
                <w:bCs/>
                <w:sz w:val="18"/>
                <w:szCs w:val="18"/>
              </w:rPr>
              <w:t>базовый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CC310B" w:rsidRDefault="007A71B7" w:rsidP="003727F8">
            <w:pPr>
              <w:rPr>
                <w:b/>
                <w:bCs/>
                <w:sz w:val="18"/>
                <w:szCs w:val="18"/>
              </w:rPr>
            </w:pPr>
            <w:r w:rsidRPr="00CC310B">
              <w:rPr>
                <w:b/>
                <w:bCs/>
                <w:sz w:val="18"/>
                <w:szCs w:val="18"/>
              </w:rPr>
              <w:t>целевой</w:t>
            </w:r>
          </w:p>
        </w:tc>
      </w:tr>
      <w:tr w:rsidR="007A71B7" w:rsidRPr="00CC310B" w:rsidTr="003727F8">
        <w:trPr>
          <w:trHeight w:val="312"/>
        </w:trPr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CC310B" w:rsidRDefault="007A71B7" w:rsidP="003727F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CC310B" w:rsidRDefault="007A71B7" w:rsidP="003727F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CC310B" w:rsidRDefault="007A71B7" w:rsidP="003727F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CC310B" w:rsidRDefault="007A71B7" w:rsidP="003727F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CC310B" w:rsidRDefault="007A71B7" w:rsidP="003727F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CC310B" w:rsidRDefault="007A71B7" w:rsidP="003727F8">
            <w:pPr>
              <w:rPr>
                <w:b/>
                <w:bCs/>
                <w:sz w:val="18"/>
                <w:szCs w:val="18"/>
              </w:rPr>
            </w:pPr>
            <w:r w:rsidRPr="00CC310B">
              <w:rPr>
                <w:b/>
                <w:bCs/>
                <w:sz w:val="18"/>
                <w:szCs w:val="18"/>
              </w:rPr>
              <w:t>1 вариант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CC310B" w:rsidRDefault="007A71B7" w:rsidP="003727F8">
            <w:pPr>
              <w:rPr>
                <w:b/>
                <w:bCs/>
                <w:sz w:val="18"/>
                <w:szCs w:val="18"/>
              </w:rPr>
            </w:pPr>
            <w:r w:rsidRPr="00CC310B">
              <w:rPr>
                <w:b/>
                <w:bCs/>
                <w:sz w:val="18"/>
                <w:szCs w:val="18"/>
              </w:rPr>
              <w:t>2 вариант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CC310B" w:rsidRDefault="007A71B7" w:rsidP="003727F8">
            <w:pPr>
              <w:rPr>
                <w:b/>
                <w:bCs/>
                <w:sz w:val="18"/>
                <w:szCs w:val="18"/>
              </w:rPr>
            </w:pPr>
            <w:r w:rsidRPr="00CC310B">
              <w:rPr>
                <w:b/>
                <w:bCs/>
                <w:sz w:val="18"/>
                <w:szCs w:val="18"/>
              </w:rPr>
              <w:t>3 вариант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CC310B" w:rsidRDefault="007A71B7" w:rsidP="003727F8">
            <w:pPr>
              <w:rPr>
                <w:b/>
                <w:bCs/>
                <w:sz w:val="18"/>
                <w:szCs w:val="18"/>
              </w:rPr>
            </w:pPr>
            <w:r w:rsidRPr="00CC310B">
              <w:rPr>
                <w:b/>
                <w:bCs/>
                <w:sz w:val="18"/>
                <w:szCs w:val="18"/>
              </w:rPr>
              <w:t>1 вариант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CC310B" w:rsidRDefault="007A71B7" w:rsidP="003727F8">
            <w:pPr>
              <w:rPr>
                <w:b/>
                <w:bCs/>
                <w:sz w:val="18"/>
                <w:szCs w:val="18"/>
              </w:rPr>
            </w:pPr>
            <w:r w:rsidRPr="00CC310B">
              <w:rPr>
                <w:b/>
                <w:bCs/>
                <w:sz w:val="18"/>
                <w:szCs w:val="18"/>
              </w:rPr>
              <w:t>2 вариант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CC310B" w:rsidRDefault="007A71B7" w:rsidP="003727F8">
            <w:pPr>
              <w:rPr>
                <w:b/>
                <w:bCs/>
                <w:sz w:val="18"/>
                <w:szCs w:val="18"/>
              </w:rPr>
            </w:pPr>
            <w:r w:rsidRPr="00CC310B">
              <w:rPr>
                <w:b/>
                <w:bCs/>
                <w:sz w:val="18"/>
                <w:szCs w:val="18"/>
              </w:rPr>
              <w:t>3 вариант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CC310B" w:rsidRDefault="007A71B7" w:rsidP="003727F8">
            <w:pPr>
              <w:rPr>
                <w:b/>
                <w:bCs/>
                <w:sz w:val="18"/>
                <w:szCs w:val="18"/>
              </w:rPr>
            </w:pPr>
            <w:r w:rsidRPr="00CC310B">
              <w:rPr>
                <w:b/>
                <w:bCs/>
                <w:sz w:val="18"/>
                <w:szCs w:val="18"/>
              </w:rPr>
              <w:t>1 вариант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CC310B" w:rsidRDefault="007A71B7" w:rsidP="003727F8">
            <w:pPr>
              <w:rPr>
                <w:b/>
                <w:bCs/>
                <w:sz w:val="18"/>
                <w:szCs w:val="18"/>
              </w:rPr>
            </w:pPr>
            <w:r w:rsidRPr="00CC310B">
              <w:rPr>
                <w:b/>
                <w:bCs/>
                <w:sz w:val="18"/>
                <w:szCs w:val="18"/>
              </w:rPr>
              <w:t>2 вариант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CC310B" w:rsidRDefault="007A71B7" w:rsidP="003727F8">
            <w:pPr>
              <w:rPr>
                <w:b/>
                <w:bCs/>
                <w:sz w:val="18"/>
                <w:szCs w:val="18"/>
              </w:rPr>
            </w:pPr>
            <w:r w:rsidRPr="00CC310B">
              <w:rPr>
                <w:b/>
                <w:bCs/>
                <w:sz w:val="18"/>
                <w:szCs w:val="18"/>
              </w:rPr>
              <w:t>3 вариант</w:t>
            </w:r>
          </w:p>
        </w:tc>
      </w:tr>
      <w:tr w:rsidR="007A71B7" w:rsidRPr="00CC310B" w:rsidTr="003727F8">
        <w:trPr>
          <w:trHeight w:val="312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CC310B" w:rsidRDefault="007A71B7" w:rsidP="003727F8">
            <w:pPr>
              <w:rPr>
                <w:b/>
                <w:bCs/>
                <w:sz w:val="18"/>
                <w:szCs w:val="18"/>
              </w:rPr>
            </w:pPr>
            <w:r w:rsidRPr="00CC310B">
              <w:rPr>
                <w:b/>
                <w:bCs/>
                <w:sz w:val="18"/>
                <w:szCs w:val="18"/>
              </w:rPr>
              <w:t>1. Промышленное производство (BCDE)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CC310B" w:rsidRDefault="007A71B7" w:rsidP="003727F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CC310B" w:rsidRDefault="007A71B7" w:rsidP="003727F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CC310B" w:rsidRDefault="007A71B7" w:rsidP="003727F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CC310B" w:rsidRDefault="007A71B7" w:rsidP="003727F8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CC310B" w:rsidRDefault="007A71B7" w:rsidP="003727F8">
            <w:pPr>
              <w:rPr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CC310B" w:rsidRDefault="007A71B7" w:rsidP="003727F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CC310B" w:rsidRDefault="007A71B7" w:rsidP="003727F8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CC310B" w:rsidRDefault="007A71B7" w:rsidP="003727F8">
            <w:pPr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CC310B" w:rsidRDefault="007A71B7" w:rsidP="003727F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CC310B" w:rsidRDefault="007A71B7" w:rsidP="003727F8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CC310B" w:rsidRDefault="007A71B7" w:rsidP="003727F8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CC310B" w:rsidRDefault="007A71B7" w:rsidP="003727F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CC310B" w:rsidRDefault="007A71B7" w:rsidP="003727F8">
            <w:pPr>
              <w:rPr>
                <w:sz w:val="18"/>
                <w:szCs w:val="18"/>
              </w:rPr>
            </w:pPr>
            <w:r w:rsidRPr="00CC310B">
              <w:rPr>
                <w:sz w:val="18"/>
                <w:szCs w:val="18"/>
              </w:rPr>
              <w:t> </w:t>
            </w:r>
          </w:p>
        </w:tc>
      </w:tr>
      <w:tr w:rsidR="007A71B7" w:rsidRPr="007A71B7" w:rsidTr="003727F8">
        <w:trPr>
          <w:trHeight w:val="6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 (по полному кругу предприятий)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млн.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2 768,9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2 742,6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1 798,5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1 883,4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1 885,6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1 927,5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2 027,0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2 027,9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2 084,2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2 649,4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2 164,8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2 247,4</w:t>
            </w:r>
          </w:p>
        </w:tc>
      </w:tr>
      <w:tr w:rsidR="007A71B7" w:rsidRPr="007A71B7" w:rsidTr="003727F8">
        <w:trPr>
          <w:trHeight w:val="9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 (по крупным и средним предприятиям)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млн. руб.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2 768,9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2 742,6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1 798,5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1 883,4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1 885,6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1 927,5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2 027,0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2 027,9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2 084,2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2 649,4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2 164,8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2 247,4</w:t>
            </w:r>
          </w:p>
        </w:tc>
      </w:tr>
      <w:tr w:rsidR="007A71B7" w:rsidRPr="007A71B7" w:rsidTr="003727F8">
        <w:trPr>
          <w:trHeight w:val="6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Индекс промышленног</w:t>
            </w:r>
            <w:r w:rsidRPr="007A71B7">
              <w:rPr>
                <w:sz w:val="22"/>
                <w:szCs w:val="22"/>
              </w:rPr>
              <w:lastRenderedPageBreak/>
              <w:t>о производства *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lastRenderedPageBreak/>
              <w:t>% к преды</w:t>
            </w:r>
            <w:r w:rsidRPr="007A71B7">
              <w:rPr>
                <w:sz w:val="22"/>
                <w:szCs w:val="22"/>
              </w:rPr>
              <w:lastRenderedPageBreak/>
              <w:t>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lastRenderedPageBreak/>
              <w:t>149,2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65,6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107,2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107,6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108,1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130,7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107,8</w:t>
            </w:r>
          </w:p>
        </w:tc>
      </w:tr>
      <w:tr w:rsidR="007A71B7" w:rsidRPr="007A71B7" w:rsidTr="003727F8">
        <w:trPr>
          <w:trHeight w:val="9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 - РАЗДЕЛ C: Обрабатывающие производства (по полному кругу предприятий)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2 700,1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2 652,2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1 720,4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1 801,3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1 803,1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1 844,3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1 918,2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1 918,4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1 973,6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2 558,4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2 048,9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2 130,4</w:t>
            </w:r>
          </w:p>
        </w:tc>
      </w:tr>
      <w:tr w:rsidR="007A71B7" w:rsidRPr="007A71B7" w:rsidTr="003727F8">
        <w:trPr>
          <w:trHeight w:val="9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 xml:space="preserve">Объем отгруженных товаров собственного производства, выполненных работ и услуг собственными силами - РАЗДЕЛ C: Обрабатывающие производства (по крупным и </w:t>
            </w:r>
            <w:r w:rsidRPr="007A71B7">
              <w:rPr>
                <w:sz w:val="22"/>
                <w:szCs w:val="22"/>
              </w:rPr>
              <w:lastRenderedPageBreak/>
              <w:t>средним предприятиям)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lastRenderedPageBreak/>
              <w:t>млн. руб.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2 700,1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2 652,2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1 720,4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1 801,3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1 803,1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1 844,3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1 918,2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1 918,3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1 973,6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2 046,7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2 048,9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2 130,4</w:t>
            </w:r>
          </w:p>
        </w:tc>
      </w:tr>
      <w:tr w:rsidR="007A71B7" w:rsidRPr="007A71B7" w:rsidTr="003727F8">
        <w:trPr>
          <w:trHeight w:val="3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 xml:space="preserve">Индекс-дефлятор </w:t>
            </w:r>
            <w:proofErr w:type="spellStart"/>
            <w:r w:rsidRPr="007A71B7">
              <w:rPr>
                <w:sz w:val="22"/>
                <w:szCs w:val="22"/>
              </w:rPr>
              <w:t>отрузки</w:t>
            </w:r>
            <w:proofErr w:type="spellEnd"/>
            <w:r w:rsidRPr="007A71B7">
              <w:rPr>
                <w:sz w:val="22"/>
                <w:szCs w:val="22"/>
              </w:rPr>
              <w:t xml:space="preserve"> - РАЗДЕЛ C: Обрабатывающие производства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74,1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104,1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102,8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103,9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103,4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103,7</w:t>
            </w:r>
          </w:p>
        </w:tc>
      </w:tr>
      <w:tr w:rsidR="007A71B7" w:rsidRPr="007A71B7" w:rsidTr="003727F8">
        <w:trPr>
          <w:trHeight w:val="6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Индекс производства - РАЗДЕЛ C: Обрабатывающие производства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87,6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100,6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102,6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103,0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103,0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104,1</w:t>
            </w:r>
          </w:p>
        </w:tc>
      </w:tr>
      <w:tr w:rsidR="007A71B7" w:rsidRPr="007A71B7" w:rsidTr="003727F8">
        <w:trPr>
          <w:trHeight w:val="9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 - 10 Производство пищевых продуктов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млн. руб.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6,4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6,7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6,8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6,9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7,2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7,2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7,6</w:t>
            </w:r>
          </w:p>
        </w:tc>
      </w:tr>
      <w:tr w:rsidR="007A71B7" w:rsidRPr="007A71B7" w:rsidTr="003727F8">
        <w:trPr>
          <w:trHeight w:val="3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 xml:space="preserve">Индекс-дефлятор </w:t>
            </w:r>
            <w:proofErr w:type="spellStart"/>
            <w:r w:rsidRPr="007A71B7">
              <w:rPr>
                <w:sz w:val="22"/>
                <w:szCs w:val="22"/>
              </w:rPr>
              <w:t>отрузки</w:t>
            </w:r>
            <w:proofErr w:type="spellEnd"/>
            <w:r w:rsidRPr="007A71B7">
              <w:rPr>
                <w:sz w:val="22"/>
                <w:szCs w:val="22"/>
              </w:rPr>
              <w:t xml:space="preserve"> - 10 Производство пищевых продуктов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107,4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104,6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104,7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104,7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103,7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103,8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103,8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103,6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103,7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103,7</w:t>
            </w:r>
          </w:p>
        </w:tc>
      </w:tr>
      <w:tr w:rsidR="007A71B7" w:rsidRPr="007A71B7" w:rsidTr="003727F8">
        <w:trPr>
          <w:trHeight w:val="6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lastRenderedPageBreak/>
              <w:t>Индекс производства - 10 Производство пищевых продуктов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100,5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101,9</w:t>
            </w:r>
          </w:p>
        </w:tc>
      </w:tr>
      <w:tr w:rsidR="007A71B7" w:rsidRPr="007A71B7" w:rsidTr="003727F8">
        <w:trPr>
          <w:trHeight w:val="12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 - 16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млн. руб.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2 695,1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2 646,3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1 714,0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1 794,6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1 796,3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1 837,5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1 911,3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1 911,2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1 966,4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2 039,5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2 041,4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2 122,8</w:t>
            </w:r>
          </w:p>
        </w:tc>
      </w:tr>
      <w:tr w:rsidR="007A71B7" w:rsidRPr="007A71B7" w:rsidTr="003727F8">
        <w:trPr>
          <w:trHeight w:val="9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 xml:space="preserve">Индекс-дефлятор </w:t>
            </w:r>
            <w:proofErr w:type="spellStart"/>
            <w:r w:rsidRPr="007A71B7">
              <w:rPr>
                <w:sz w:val="22"/>
                <w:szCs w:val="22"/>
              </w:rPr>
              <w:t>отрузки</w:t>
            </w:r>
            <w:proofErr w:type="spellEnd"/>
            <w:r w:rsidRPr="007A71B7">
              <w:rPr>
                <w:sz w:val="22"/>
                <w:szCs w:val="22"/>
              </w:rPr>
              <w:t xml:space="preserve"> - 16 Обработка древесины и производство изделий из </w:t>
            </w:r>
            <w:r w:rsidRPr="007A71B7">
              <w:rPr>
                <w:sz w:val="22"/>
                <w:szCs w:val="22"/>
              </w:rPr>
              <w:lastRenderedPageBreak/>
              <w:t>дерева и пробки, кроме мебели, производство изделий из соломки и материалов для плетения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lastRenderedPageBreak/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76,2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104,6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104,7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105,0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103,7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103,8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103,9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103,6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103,7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103,8</w:t>
            </w:r>
          </w:p>
        </w:tc>
      </w:tr>
      <w:tr w:rsidR="007A71B7" w:rsidRPr="007A71B7" w:rsidTr="003727F8">
        <w:trPr>
          <w:trHeight w:val="9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Индекс производства - 16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102,1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102,7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103,0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103,0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104,0</w:t>
            </w:r>
          </w:p>
        </w:tc>
      </w:tr>
      <w:tr w:rsidR="007A71B7" w:rsidRPr="007A71B7" w:rsidTr="003727F8">
        <w:trPr>
          <w:trHeight w:val="624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b/>
                <w:bCs/>
                <w:sz w:val="22"/>
                <w:szCs w:val="22"/>
              </w:rPr>
            </w:pPr>
            <w:r w:rsidRPr="007A71B7">
              <w:rPr>
                <w:b/>
                <w:bCs/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A71B7" w:rsidRPr="007A71B7" w:rsidTr="003727F8">
        <w:trPr>
          <w:trHeight w:val="12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 xml:space="preserve">Объем отгруженных товаров собственного производства, выполненных работ и услуг собственными силами - </w:t>
            </w:r>
            <w:r w:rsidRPr="007A71B7">
              <w:rPr>
                <w:sz w:val="22"/>
                <w:szCs w:val="22"/>
              </w:rPr>
              <w:lastRenderedPageBreak/>
              <w:t>РАЗДЕЛ D: Обеспечение электрической энергией, газом и паром; кондиционирование воздуха (по полному кругу предприятий)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lastRenderedPageBreak/>
              <w:t>млн. руб.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77,2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81,3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82,3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85,5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87,0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91,9</w:t>
            </w:r>
          </w:p>
        </w:tc>
      </w:tr>
      <w:tr w:rsidR="007A71B7" w:rsidRPr="007A71B7" w:rsidTr="003727F8">
        <w:trPr>
          <w:trHeight w:val="12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 - РАЗДЕЛ D: Обеспечение электрической энергией, газом и паром; кондиционирование воздуха (по крупным и средним предприятиям)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млн. руб.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77,2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81,3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82,3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85,5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87,0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91,9</w:t>
            </w:r>
          </w:p>
        </w:tc>
      </w:tr>
      <w:tr w:rsidR="007A71B7" w:rsidRPr="007A71B7" w:rsidTr="003727F8">
        <w:trPr>
          <w:trHeight w:val="6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 xml:space="preserve">Индекс-дефлятор отгрузки - РАЗДЕЛ D: Обеспечение электрической энергией, газом и паром; </w:t>
            </w:r>
            <w:r w:rsidRPr="007A71B7">
              <w:rPr>
                <w:sz w:val="22"/>
                <w:szCs w:val="22"/>
              </w:rPr>
              <w:lastRenderedPageBreak/>
              <w:t>кондиционирование воздуха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lastRenderedPageBreak/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106,8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104,3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104,3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102,1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104,3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104,3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104,3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104,2</w:t>
            </w:r>
          </w:p>
        </w:tc>
      </w:tr>
      <w:tr w:rsidR="007A71B7" w:rsidRPr="007A71B7" w:rsidTr="003727F8">
        <w:trPr>
          <w:trHeight w:val="6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Индекс производства - РАЗДЕЛ D: Обеспечение электрической энергией, газом и паром; кондиционирование воздуха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100,9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100,9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101,6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100,9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101,4</w:t>
            </w:r>
          </w:p>
        </w:tc>
      </w:tr>
      <w:tr w:rsidR="007A71B7" w:rsidRPr="007A71B7" w:rsidTr="003727F8">
        <w:trPr>
          <w:trHeight w:val="624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b/>
                <w:bCs/>
                <w:sz w:val="22"/>
                <w:szCs w:val="22"/>
              </w:rPr>
            </w:pPr>
            <w:r w:rsidRPr="007A71B7">
              <w:rPr>
                <w:b/>
                <w:bCs/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71B7" w:rsidRPr="007A71B7" w:rsidTr="003727F8">
        <w:trPr>
          <w:trHeight w:val="12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 xml:space="preserve">Объем отгруженных товаров собственного производства, выполненных работ и услуг собственными силами - РАЗДЕЛ E: Водоснабжение; водоотведение, организация сбора и </w:t>
            </w:r>
            <w:r w:rsidRPr="007A71B7">
              <w:rPr>
                <w:sz w:val="22"/>
                <w:szCs w:val="22"/>
              </w:rPr>
              <w:lastRenderedPageBreak/>
              <w:t>утилизации отходов, деятельность по ликвидации загрязнений (по полному кругу предприятий)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lastRenderedPageBreak/>
              <w:t>млн. руб.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1,4</w:t>
            </w:r>
          </w:p>
        </w:tc>
      </w:tr>
      <w:tr w:rsidR="007A71B7" w:rsidRPr="007A71B7" w:rsidTr="003727F8">
        <w:trPr>
          <w:trHeight w:val="12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 - РАЗДЕЛ E: Водоснабжение; водоотведение, организация сбора и утилизации отходов, деятельность по ликвидации загрязнений (по крупным и средним предприятиям)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млн. руб.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1,4</w:t>
            </w:r>
          </w:p>
        </w:tc>
      </w:tr>
      <w:tr w:rsidR="007A71B7" w:rsidRPr="007A71B7" w:rsidTr="003727F8">
        <w:trPr>
          <w:trHeight w:val="9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 xml:space="preserve">Индекс-дефлятор отгрузки - РАЗДЕЛ E: Водоснабжение; водоотведение, </w:t>
            </w:r>
            <w:r w:rsidRPr="007A71B7">
              <w:rPr>
                <w:sz w:val="22"/>
                <w:szCs w:val="22"/>
              </w:rPr>
              <w:lastRenderedPageBreak/>
              <w:t>организация сбора и утилизации отходов, деятельность по ликвидации загрязнений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lastRenderedPageBreak/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104,8</w:t>
            </w:r>
          </w:p>
        </w:tc>
      </w:tr>
      <w:tr w:rsidR="007A71B7" w:rsidRPr="007A71B7" w:rsidTr="003727F8">
        <w:trPr>
          <w:trHeight w:val="9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Индекс производства - 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105,2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108,1</w:t>
            </w:r>
          </w:p>
        </w:tc>
      </w:tr>
      <w:tr w:rsidR="007A71B7" w:rsidRPr="007A71B7" w:rsidTr="003727F8">
        <w:trPr>
          <w:trHeight w:val="312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b/>
                <w:bCs/>
                <w:sz w:val="22"/>
                <w:szCs w:val="22"/>
              </w:rPr>
            </w:pPr>
            <w:r w:rsidRPr="007A71B7">
              <w:rPr>
                <w:b/>
                <w:bCs/>
                <w:sz w:val="22"/>
                <w:szCs w:val="22"/>
              </w:rPr>
              <w:t>2. Сельское хозяйство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71B7" w:rsidRPr="007A71B7" w:rsidTr="003727F8">
        <w:trPr>
          <w:trHeight w:val="3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Продукция сельского хозяйства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млн. руб.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107,0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108,2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113,9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111,1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122,4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115,7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131,8</w:t>
            </w:r>
          </w:p>
        </w:tc>
      </w:tr>
      <w:tr w:rsidR="007A71B7" w:rsidRPr="007A71B7" w:rsidTr="003727F8">
        <w:trPr>
          <w:trHeight w:val="6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Индекс производства продукции сельского хозяйства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100,2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98,5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102,4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102,9</w:t>
            </w:r>
          </w:p>
        </w:tc>
      </w:tr>
      <w:tr w:rsidR="007A71B7" w:rsidRPr="007A71B7" w:rsidTr="003727F8">
        <w:trPr>
          <w:trHeight w:val="6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 xml:space="preserve">Индекс-дефлятор продукции </w:t>
            </w:r>
            <w:r w:rsidRPr="007A71B7">
              <w:rPr>
                <w:sz w:val="22"/>
                <w:szCs w:val="22"/>
              </w:rPr>
              <w:lastRenderedPageBreak/>
              <w:t>сельского хозяйства в хозяйствах всех категорий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lastRenderedPageBreak/>
              <w:t>% к преды</w:t>
            </w:r>
            <w:r w:rsidRPr="007A71B7">
              <w:rPr>
                <w:sz w:val="22"/>
                <w:szCs w:val="22"/>
              </w:rPr>
              <w:lastRenderedPageBreak/>
              <w:t>дущему году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lastRenderedPageBreak/>
              <w:t>104,9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100,9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102,7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101,2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102,6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104,7</w:t>
            </w:r>
          </w:p>
        </w:tc>
      </w:tr>
      <w:tr w:rsidR="007A71B7" w:rsidRPr="007A71B7" w:rsidTr="003727F8">
        <w:trPr>
          <w:trHeight w:val="6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Продукция сельского хозяйства в хозяйствах всех категорий, в том числе: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71B7" w:rsidRPr="007A71B7" w:rsidTr="003727F8">
        <w:trPr>
          <w:trHeight w:val="3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Продукция растениеводства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млн. руб.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48,2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48,3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52,8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48,7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56,3</w:t>
            </w:r>
          </w:p>
        </w:tc>
      </w:tr>
      <w:tr w:rsidR="007A71B7" w:rsidRPr="007A71B7" w:rsidTr="003727F8">
        <w:trPr>
          <w:trHeight w:val="6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Индекс производства продукции растениеводства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97,2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97,4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101,2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98,6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101,4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98,8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102,1</w:t>
            </w:r>
          </w:p>
        </w:tc>
      </w:tr>
      <w:tr w:rsidR="007A71B7" w:rsidRPr="007A71B7" w:rsidTr="003727F8">
        <w:trPr>
          <w:trHeight w:val="3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Индекс-дефлятор продукции растениеводства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102,1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102,4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102,1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102,1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104,4</w:t>
            </w:r>
          </w:p>
        </w:tc>
      </w:tr>
      <w:tr w:rsidR="007A71B7" w:rsidRPr="007A71B7" w:rsidTr="003727F8">
        <w:trPr>
          <w:trHeight w:val="3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Продукция животноводства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млн. руб.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58,8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60,3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63,9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62,8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69,6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67,0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75,5</w:t>
            </w:r>
          </w:p>
        </w:tc>
      </w:tr>
      <w:tr w:rsidR="007A71B7" w:rsidRPr="007A71B7" w:rsidTr="003727F8">
        <w:trPr>
          <w:trHeight w:val="6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Индекс производства продукции животноводства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% к предыдущему году в сопоставимы</w:t>
            </w:r>
            <w:r w:rsidRPr="007A71B7">
              <w:rPr>
                <w:sz w:val="22"/>
                <w:szCs w:val="22"/>
              </w:rPr>
              <w:lastRenderedPageBreak/>
              <w:t>х ценах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lastRenderedPageBreak/>
              <w:t>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101,9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102,1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102,4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102,6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104,2</w:t>
            </w:r>
          </w:p>
        </w:tc>
      </w:tr>
      <w:tr w:rsidR="007A71B7" w:rsidRPr="007A71B7" w:rsidTr="003727F8">
        <w:trPr>
          <w:trHeight w:val="3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Индекс-дефлятор продукции животноводства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101,3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100,4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104,2</w:t>
            </w:r>
          </w:p>
        </w:tc>
      </w:tr>
      <w:tr w:rsidR="007A71B7" w:rsidRPr="007A71B7" w:rsidTr="003727F8">
        <w:trPr>
          <w:trHeight w:val="312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b/>
                <w:bCs/>
                <w:sz w:val="22"/>
                <w:szCs w:val="22"/>
              </w:rPr>
            </w:pPr>
            <w:r w:rsidRPr="007A71B7">
              <w:rPr>
                <w:b/>
                <w:bCs/>
                <w:sz w:val="22"/>
                <w:szCs w:val="22"/>
              </w:rPr>
              <w:t>3. Транспорт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71B7" w:rsidRPr="007A71B7" w:rsidTr="003727F8">
        <w:trPr>
          <w:trHeight w:val="9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км.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52,7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52,7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52,7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52,7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52,7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52,7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52,7</w:t>
            </w:r>
          </w:p>
        </w:tc>
      </w:tr>
      <w:tr w:rsidR="007A71B7" w:rsidRPr="007A71B7" w:rsidTr="003727F8">
        <w:trPr>
          <w:trHeight w:val="6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Удельный вес автомобильных дорог с твердым покрытием в общей протяженности автомобильных дорог общего пользования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на конец года; %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25,1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30,0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30,0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35,0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35,0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40,0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40,0</w:t>
            </w:r>
          </w:p>
        </w:tc>
      </w:tr>
      <w:tr w:rsidR="007A71B7" w:rsidRPr="007A71B7" w:rsidTr="003727F8">
        <w:trPr>
          <w:trHeight w:val="624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b/>
                <w:bCs/>
                <w:sz w:val="22"/>
                <w:szCs w:val="22"/>
              </w:rPr>
            </w:pPr>
            <w:r w:rsidRPr="007A71B7">
              <w:rPr>
                <w:b/>
                <w:bCs/>
                <w:sz w:val="22"/>
                <w:szCs w:val="22"/>
              </w:rPr>
              <w:t>Производство важнейших видов продукции в натуральном выражении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71B7" w:rsidRPr="007A71B7" w:rsidTr="003727F8">
        <w:trPr>
          <w:trHeight w:val="3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lastRenderedPageBreak/>
              <w:t>Валовой сбор картофеля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тыс. тонн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1,4</w:t>
            </w:r>
          </w:p>
        </w:tc>
      </w:tr>
      <w:tr w:rsidR="007A71B7" w:rsidRPr="007A71B7" w:rsidTr="003727F8">
        <w:trPr>
          <w:trHeight w:val="3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Валовой сбор овощей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тыс. тонн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7A71B7" w:rsidRPr="007A71B7" w:rsidTr="003727F8">
        <w:trPr>
          <w:trHeight w:val="3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Скот и птица на убой (в живом весе)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тыс. тонн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7A71B7" w:rsidRPr="007A71B7" w:rsidTr="003727F8">
        <w:trPr>
          <w:trHeight w:val="3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Молоко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тыс. тонн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1,1</w:t>
            </w:r>
          </w:p>
        </w:tc>
      </w:tr>
      <w:tr w:rsidR="007A71B7" w:rsidRPr="007A71B7" w:rsidTr="003727F8">
        <w:trPr>
          <w:trHeight w:val="3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Яйца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Млн. шт.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7A71B7" w:rsidRPr="007A71B7" w:rsidTr="003727F8">
        <w:trPr>
          <w:trHeight w:val="3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Древесина необработанная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млн. куб. м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0,7</w:t>
            </w:r>
          </w:p>
        </w:tc>
      </w:tr>
      <w:tr w:rsidR="007A71B7" w:rsidRPr="007A71B7" w:rsidTr="003727F8">
        <w:trPr>
          <w:trHeight w:val="3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Электроэнергия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млрд. кВт. ч.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7A71B7" w:rsidRPr="007A71B7" w:rsidTr="003727F8">
        <w:trPr>
          <w:trHeight w:val="3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в том числе произведенная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A71B7" w:rsidRPr="007A71B7" w:rsidTr="003727F8">
        <w:trPr>
          <w:trHeight w:val="3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атомными электростанциями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млрд. кВт. ч.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71B7" w:rsidRPr="007A71B7" w:rsidTr="003727F8">
        <w:trPr>
          <w:trHeight w:val="3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тепловыми электростанциями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млрд. кВт. ч.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71B7" w:rsidRPr="007A71B7" w:rsidTr="003727F8">
        <w:trPr>
          <w:trHeight w:val="3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гидроэлектростанциями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млрд. кВт. ч.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7A71B7" w:rsidRPr="007A71B7" w:rsidTr="003727F8">
        <w:trPr>
          <w:trHeight w:val="312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b/>
                <w:bCs/>
                <w:sz w:val="22"/>
                <w:szCs w:val="22"/>
              </w:rPr>
            </w:pPr>
            <w:r w:rsidRPr="007A71B7">
              <w:rPr>
                <w:b/>
                <w:bCs/>
                <w:sz w:val="22"/>
                <w:szCs w:val="22"/>
              </w:rPr>
              <w:t>4. Строительство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71B7" w:rsidRPr="007A71B7" w:rsidTr="003727F8">
        <w:trPr>
          <w:trHeight w:val="6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Объем работ, выполненных по виду экономической деятельности "Строительство" (Раздел F)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в ценах соответствующих лет; млн. руб.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4,7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5,1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5,3</w:t>
            </w:r>
          </w:p>
        </w:tc>
      </w:tr>
      <w:tr w:rsidR="007A71B7" w:rsidRPr="007A71B7" w:rsidTr="003727F8">
        <w:trPr>
          <w:trHeight w:val="6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lastRenderedPageBreak/>
              <w:t>Индекс производства по виду деятельности "Строительство" (Раздел F)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104,8</w:t>
            </w:r>
          </w:p>
        </w:tc>
      </w:tr>
      <w:tr w:rsidR="007A71B7" w:rsidRPr="007A71B7" w:rsidTr="003727F8">
        <w:trPr>
          <w:trHeight w:val="6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Индекс-дефлятор по объему работ, выполненных по виду деятельности "Строительство" (Раздел F)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105,6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103,0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104,2</w:t>
            </w:r>
          </w:p>
        </w:tc>
      </w:tr>
      <w:tr w:rsidR="007A71B7" w:rsidRPr="007A71B7" w:rsidTr="003727F8">
        <w:trPr>
          <w:trHeight w:val="6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Ввод в действие жилых домов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тыс. кв. м. в общей площади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7A71B7" w:rsidRPr="007A71B7" w:rsidTr="003727F8">
        <w:trPr>
          <w:trHeight w:val="3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Удельный вес жилых домов, построенных населением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A71B7" w:rsidRPr="007A71B7" w:rsidTr="003727F8">
        <w:trPr>
          <w:trHeight w:val="312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b/>
                <w:bCs/>
                <w:sz w:val="22"/>
                <w:szCs w:val="22"/>
              </w:rPr>
            </w:pPr>
            <w:r w:rsidRPr="007A71B7">
              <w:rPr>
                <w:b/>
                <w:bCs/>
                <w:sz w:val="22"/>
                <w:szCs w:val="22"/>
              </w:rPr>
              <w:t>5. Инвестиции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71B7" w:rsidRPr="007A71B7" w:rsidTr="003727F8">
        <w:trPr>
          <w:trHeight w:val="6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Инвестиции в основной капитал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в ценах соответствующих лет; млн. руб.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144,0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154,4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156,8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166,8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170,5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181,8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186,8</w:t>
            </w:r>
          </w:p>
        </w:tc>
      </w:tr>
      <w:tr w:rsidR="007A71B7" w:rsidRPr="007A71B7" w:rsidTr="003727F8">
        <w:trPr>
          <w:trHeight w:val="6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 xml:space="preserve">Индекс физического </w:t>
            </w:r>
            <w:r w:rsidRPr="007A71B7">
              <w:rPr>
                <w:sz w:val="22"/>
                <w:szCs w:val="22"/>
              </w:rPr>
              <w:lastRenderedPageBreak/>
              <w:t>объема инвестиций в основной капитал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lastRenderedPageBreak/>
              <w:t>% к преды</w:t>
            </w:r>
            <w:r w:rsidRPr="007A71B7">
              <w:rPr>
                <w:sz w:val="22"/>
                <w:szCs w:val="22"/>
              </w:rPr>
              <w:lastRenderedPageBreak/>
              <w:t>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lastRenderedPageBreak/>
              <w:t>416,9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136,6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101,9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103,3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103,3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104,6</w:t>
            </w:r>
          </w:p>
        </w:tc>
      </w:tr>
      <w:tr w:rsidR="007A71B7" w:rsidRPr="007A71B7" w:rsidTr="003727F8">
        <w:trPr>
          <w:trHeight w:val="3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Индекс-дефлятор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105,2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105,4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104,7</w:t>
            </w:r>
          </w:p>
        </w:tc>
      </w:tr>
      <w:tr w:rsidR="007A71B7" w:rsidRPr="007A71B7" w:rsidTr="003727F8">
        <w:trPr>
          <w:trHeight w:val="12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- всего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млн. руб.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144,0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154,4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156,8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166,8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170,5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181,8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186,8</w:t>
            </w:r>
          </w:p>
        </w:tc>
      </w:tr>
      <w:tr w:rsidR="007A71B7" w:rsidRPr="007A71B7" w:rsidTr="003727F8">
        <w:trPr>
          <w:trHeight w:val="6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Индекс физического объема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% к предыдущему году в сопоставимы</w:t>
            </w:r>
            <w:r w:rsidRPr="007A71B7">
              <w:rPr>
                <w:sz w:val="22"/>
                <w:szCs w:val="22"/>
              </w:rPr>
              <w:lastRenderedPageBreak/>
              <w:t>х ценах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lastRenderedPageBreak/>
              <w:t>416,9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136,6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101,9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103,3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103,3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104,6</w:t>
            </w:r>
          </w:p>
        </w:tc>
      </w:tr>
      <w:tr w:rsidR="007A71B7" w:rsidRPr="007A71B7" w:rsidTr="003727F8">
        <w:trPr>
          <w:trHeight w:val="3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Индекс-дефлятор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105,2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105,4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104,7</w:t>
            </w:r>
          </w:p>
        </w:tc>
      </w:tr>
      <w:tr w:rsidR="007A71B7" w:rsidRPr="007A71B7" w:rsidTr="003727F8">
        <w:trPr>
          <w:trHeight w:val="159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b/>
                <w:bCs/>
                <w:sz w:val="22"/>
                <w:szCs w:val="22"/>
              </w:rPr>
            </w:pPr>
            <w:r w:rsidRPr="007A71B7">
              <w:rPr>
                <w:b/>
                <w:bCs/>
                <w:sz w:val="22"/>
                <w:szCs w:val="22"/>
              </w:rPr>
              <w:t>Распределение инвестиций в основной капитал по источникам финансирования (без субъектов малого предпринимательства и объема инвестиций, не наблюдаемых прямыми статистическими методами)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144,0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154,4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156,8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166,8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170,6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181,8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186,8</w:t>
            </w:r>
          </w:p>
        </w:tc>
      </w:tr>
      <w:tr w:rsidR="007A71B7" w:rsidRPr="007A71B7" w:rsidTr="003727F8">
        <w:trPr>
          <w:trHeight w:val="3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Собственные средства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млн. рублей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69,6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74,6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75,7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80,6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82,4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87,8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90,2</w:t>
            </w:r>
          </w:p>
        </w:tc>
      </w:tr>
      <w:tr w:rsidR="007A71B7" w:rsidRPr="007A71B7" w:rsidTr="003727F8">
        <w:trPr>
          <w:trHeight w:val="3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Привлеченные средства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млн. рублей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74,4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79,8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81,1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86,2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88,2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94,0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96,6</w:t>
            </w:r>
          </w:p>
        </w:tc>
      </w:tr>
      <w:tr w:rsidR="007A71B7" w:rsidRPr="007A71B7" w:rsidTr="003727F8">
        <w:trPr>
          <w:trHeight w:val="3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Кредиты банков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млн. рублей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A71B7" w:rsidRPr="007A71B7" w:rsidTr="003727F8">
        <w:trPr>
          <w:trHeight w:val="3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в том числе кредиты иностранных банков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млн. рублей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A71B7" w:rsidRPr="007A71B7" w:rsidTr="003727F8">
        <w:trPr>
          <w:trHeight w:val="3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 xml:space="preserve">Заемные средства </w:t>
            </w:r>
            <w:r w:rsidRPr="007A71B7">
              <w:rPr>
                <w:sz w:val="22"/>
                <w:szCs w:val="22"/>
              </w:rPr>
              <w:lastRenderedPageBreak/>
              <w:t>других организаций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lastRenderedPageBreak/>
              <w:t>млн. рублей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A71B7" w:rsidRPr="007A71B7" w:rsidTr="003727F8">
        <w:trPr>
          <w:trHeight w:val="3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Бюджетные средства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млн. рублей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73,9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79,2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80,4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85,6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87,5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93,2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95,8</w:t>
            </w:r>
          </w:p>
        </w:tc>
      </w:tr>
      <w:tr w:rsidR="007A71B7" w:rsidRPr="007A71B7" w:rsidTr="003727F8">
        <w:trPr>
          <w:trHeight w:val="3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в том числе: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71B7" w:rsidRPr="007A71B7" w:rsidTr="003727F8">
        <w:trPr>
          <w:trHeight w:val="3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млн. рублей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63,5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68,0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69,1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73,5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75,2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80,1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82,3</w:t>
            </w:r>
          </w:p>
        </w:tc>
      </w:tr>
      <w:tr w:rsidR="007A71B7" w:rsidRPr="007A71B7" w:rsidTr="003727F8">
        <w:trPr>
          <w:trHeight w:val="3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бюджеты субъектов Российской Федерации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млн. рублей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7,8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8,4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8,5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9,1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9,9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10,2</w:t>
            </w:r>
          </w:p>
        </w:tc>
      </w:tr>
      <w:tr w:rsidR="007A71B7" w:rsidRPr="007A71B7" w:rsidTr="003727F8">
        <w:trPr>
          <w:trHeight w:val="3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из местных бюджетов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млн. рублей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2,7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3,2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3,3</w:t>
            </w:r>
          </w:p>
        </w:tc>
      </w:tr>
      <w:tr w:rsidR="007A71B7" w:rsidRPr="007A71B7" w:rsidTr="003727F8">
        <w:trPr>
          <w:trHeight w:val="3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Прочие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млн. рублей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A71B7" w:rsidRPr="007A71B7" w:rsidTr="003727F8">
        <w:trPr>
          <w:trHeight w:val="312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b/>
                <w:bCs/>
                <w:sz w:val="22"/>
                <w:szCs w:val="22"/>
              </w:rPr>
            </w:pPr>
            <w:r w:rsidRPr="007A71B7">
              <w:rPr>
                <w:b/>
                <w:bCs/>
                <w:sz w:val="22"/>
                <w:szCs w:val="22"/>
              </w:rPr>
              <w:t>6. Торговля и услуги населению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71B7" w:rsidRPr="007A71B7" w:rsidTr="003727F8">
        <w:trPr>
          <w:trHeight w:val="6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Оборот розничной торговли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в ценах соответствующих лет; млн. руб.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541,3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630,2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691,4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742,1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755,0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755,7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795,7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815,0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816,6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854,0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880,7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883,2</w:t>
            </w:r>
          </w:p>
        </w:tc>
      </w:tr>
      <w:tr w:rsidR="007A71B7" w:rsidRPr="007A71B7" w:rsidTr="003727F8">
        <w:trPr>
          <w:trHeight w:val="6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Индекс физического объема оборота розничной торговли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105,3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103,1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103,6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103,6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103,7</w:t>
            </w:r>
          </w:p>
        </w:tc>
      </w:tr>
      <w:tr w:rsidR="007A71B7" w:rsidRPr="007A71B7" w:rsidTr="003727F8">
        <w:trPr>
          <w:trHeight w:val="3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 xml:space="preserve">Индекс-дефлятор </w:t>
            </w:r>
            <w:r w:rsidRPr="007A71B7">
              <w:rPr>
                <w:sz w:val="22"/>
                <w:szCs w:val="22"/>
              </w:rPr>
              <w:lastRenderedPageBreak/>
              <w:t>оборота розничной торговли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lastRenderedPageBreak/>
              <w:t>% к преды</w:t>
            </w:r>
            <w:r w:rsidRPr="007A71B7">
              <w:rPr>
                <w:sz w:val="22"/>
                <w:szCs w:val="22"/>
              </w:rPr>
              <w:lastRenderedPageBreak/>
              <w:t>дущему году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lastRenderedPageBreak/>
              <w:t>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105,5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104,3</w:t>
            </w:r>
          </w:p>
        </w:tc>
      </w:tr>
      <w:tr w:rsidR="007A71B7" w:rsidRPr="007A71B7" w:rsidTr="003727F8">
        <w:trPr>
          <w:trHeight w:val="3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Оборот общественного питания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млн. руб.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3,7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4,1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4,4</w:t>
            </w:r>
          </w:p>
        </w:tc>
      </w:tr>
      <w:tr w:rsidR="007A71B7" w:rsidRPr="007A71B7" w:rsidTr="003727F8">
        <w:trPr>
          <w:trHeight w:val="6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Индекс физического объема оборота общественного питания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102,1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102,4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102,1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102,4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102,1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102,4</w:t>
            </w:r>
          </w:p>
        </w:tc>
      </w:tr>
      <w:tr w:rsidR="007A71B7" w:rsidRPr="007A71B7" w:rsidTr="003727F8">
        <w:trPr>
          <w:trHeight w:val="9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Индекс потребительских цен на продукцию общественного питания за период с начала года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к соответствующему периоду предыдущего года, %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101,2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101,3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101,4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104,6</w:t>
            </w:r>
          </w:p>
        </w:tc>
      </w:tr>
      <w:tr w:rsidR="007A71B7" w:rsidRPr="007A71B7" w:rsidTr="003727F8">
        <w:trPr>
          <w:trHeight w:val="312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b/>
                <w:bCs/>
                <w:sz w:val="22"/>
                <w:szCs w:val="22"/>
              </w:rPr>
            </w:pPr>
            <w:r w:rsidRPr="007A71B7">
              <w:rPr>
                <w:b/>
                <w:bCs/>
                <w:sz w:val="22"/>
                <w:szCs w:val="22"/>
              </w:rPr>
              <w:t>Распределение оборота розничной торговли по формам торговли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71B7" w:rsidRPr="007A71B7" w:rsidTr="003727F8">
        <w:trPr>
          <w:trHeight w:val="6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Оборот розничной торговли торгующих организаций и индивидуальны</w:t>
            </w:r>
            <w:r w:rsidRPr="007A71B7">
              <w:rPr>
                <w:sz w:val="22"/>
                <w:szCs w:val="22"/>
              </w:rPr>
              <w:lastRenderedPageBreak/>
              <w:t>х предпринимателей, осуществляющих деятельность вне рынка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lastRenderedPageBreak/>
              <w:t xml:space="preserve">в ценах соответствующих лет; </w:t>
            </w:r>
            <w:r w:rsidRPr="007A71B7">
              <w:rPr>
                <w:sz w:val="22"/>
                <w:szCs w:val="22"/>
              </w:rPr>
              <w:lastRenderedPageBreak/>
              <w:t>млн. руб.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lastRenderedPageBreak/>
              <w:t>541,3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630,2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691,4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742,1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755,0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755,7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795,7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815,0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816,6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854,0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880,7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883,2</w:t>
            </w:r>
          </w:p>
        </w:tc>
      </w:tr>
      <w:tr w:rsidR="007A71B7" w:rsidRPr="007A71B7" w:rsidTr="003727F8">
        <w:trPr>
          <w:trHeight w:val="6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Продажа на розничных рынках и ярмарках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в ценах соответствующих лет; млн. руб.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13,0</w:t>
            </w:r>
          </w:p>
        </w:tc>
      </w:tr>
      <w:tr w:rsidR="007A71B7" w:rsidRPr="007A71B7" w:rsidTr="003727F8">
        <w:trPr>
          <w:trHeight w:val="3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Оборот розничной торговли по торговым сетям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млн. руб.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194,4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202,5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209,3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219,7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226,3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273,8</w:t>
            </w:r>
          </w:p>
        </w:tc>
      </w:tr>
      <w:tr w:rsidR="007A71B7" w:rsidRPr="007A71B7" w:rsidTr="003727F8">
        <w:trPr>
          <w:trHeight w:val="6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Индекс физического объема оборота розничной торговли по торговым сетям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% от оборота розничной торговли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26,4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26,2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26,8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26,3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26,9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26,5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31,0</w:t>
            </w:r>
          </w:p>
        </w:tc>
      </w:tr>
      <w:tr w:rsidR="007A71B7" w:rsidRPr="007A71B7" w:rsidTr="003727F8">
        <w:trPr>
          <w:trHeight w:val="312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b/>
                <w:bCs/>
                <w:sz w:val="22"/>
                <w:szCs w:val="22"/>
              </w:rPr>
            </w:pPr>
            <w:r w:rsidRPr="007A71B7">
              <w:rPr>
                <w:b/>
                <w:bCs/>
                <w:sz w:val="22"/>
                <w:szCs w:val="22"/>
              </w:rPr>
              <w:t>Структура оборота розничной торговли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71B7" w:rsidRPr="007A71B7" w:rsidTr="003727F8">
        <w:trPr>
          <w:trHeight w:val="15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Пищевые продукты, включая напитки, и табачные изделия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 xml:space="preserve">в ценах соответствующих лет; % от </w:t>
            </w:r>
            <w:r w:rsidRPr="007A71B7">
              <w:rPr>
                <w:sz w:val="22"/>
                <w:szCs w:val="22"/>
              </w:rPr>
              <w:lastRenderedPageBreak/>
              <w:t>оборота розничной торговли субъекта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lastRenderedPageBreak/>
              <w:t>360,7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419,9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460,8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494,5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503,1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503,6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530,3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543,1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544,2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569,1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586,9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588,6</w:t>
            </w:r>
          </w:p>
        </w:tc>
      </w:tr>
      <w:tr w:rsidR="007A71B7" w:rsidRPr="007A71B7" w:rsidTr="003727F8">
        <w:trPr>
          <w:trHeight w:val="15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в ценах соответствующих лет; % от оборота розничной торговли субъекта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230,6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247,5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252,1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265,4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272,4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284,9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294,6</w:t>
            </w:r>
          </w:p>
        </w:tc>
      </w:tr>
      <w:tr w:rsidR="007A71B7" w:rsidRPr="007A71B7" w:rsidTr="003727F8">
        <w:trPr>
          <w:trHeight w:val="3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Объем платных услуг населению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млн. руб.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36,2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38,6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38,9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41,1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41,7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43,8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44,6</w:t>
            </w:r>
          </w:p>
        </w:tc>
      </w:tr>
      <w:tr w:rsidR="007A71B7" w:rsidRPr="007A71B7" w:rsidTr="003727F8">
        <w:trPr>
          <w:trHeight w:val="6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 xml:space="preserve">Индекс физического объема объёма </w:t>
            </w:r>
            <w:r w:rsidRPr="007A71B7">
              <w:rPr>
                <w:sz w:val="22"/>
                <w:szCs w:val="22"/>
              </w:rPr>
              <w:lastRenderedPageBreak/>
              <w:t>платных услуг населению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lastRenderedPageBreak/>
              <w:t>% к предыдущем</w:t>
            </w:r>
            <w:r w:rsidRPr="007A71B7">
              <w:rPr>
                <w:sz w:val="22"/>
                <w:szCs w:val="22"/>
              </w:rPr>
              <w:lastRenderedPageBreak/>
              <w:t>у году в сопоставимых ценах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lastRenderedPageBreak/>
              <w:t>102,4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103,5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102,6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102,6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102,6</w:t>
            </w:r>
          </w:p>
        </w:tc>
      </w:tr>
      <w:tr w:rsidR="007A71B7" w:rsidRPr="007A71B7" w:rsidTr="003727F8">
        <w:trPr>
          <w:trHeight w:val="3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Индекс-дефлятор объема платных услуг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% к предыдущему году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109,9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104,4</w:t>
            </w:r>
          </w:p>
        </w:tc>
      </w:tr>
      <w:tr w:rsidR="007A71B7" w:rsidRPr="007A71B7" w:rsidTr="003727F8">
        <w:trPr>
          <w:trHeight w:val="624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b/>
                <w:bCs/>
                <w:sz w:val="22"/>
                <w:szCs w:val="22"/>
              </w:rPr>
            </w:pPr>
            <w:r w:rsidRPr="007A71B7">
              <w:rPr>
                <w:b/>
                <w:bCs/>
                <w:sz w:val="22"/>
                <w:szCs w:val="22"/>
              </w:rPr>
              <w:t>7. Малое и среднее предпринимательство, включая микропредприятия</w:t>
            </w:r>
            <w:bookmarkStart w:id="0" w:name="_GoBack"/>
            <w:bookmarkEnd w:id="0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71B7" w:rsidRPr="007A71B7" w:rsidTr="003727F8">
        <w:trPr>
          <w:trHeight w:val="81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Число малых и средних предприятий, включая микропредприятия (на конец года)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единиц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9,0</w:t>
            </w:r>
          </w:p>
        </w:tc>
      </w:tr>
      <w:tr w:rsidR="007A71B7" w:rsidRPr="007A71B7" w:rsidTr="003727F8">
        <w:trPr>
          <w:trHeight w:val="6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Среднесписочная численность работников малых и средних предприятий, включая микропредприятия (без внешних совместителей)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7A71B7" w:rsidRPr="007A71B7" w:rsidTr="003727F8">
        <w:trPr>
          <w:trHeight w:val="3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 xml:space="preserve">Оборот малых и средних </w:t>
            </w:r>
            <w:r w:rsidRPr="007A71B7">
              <w:rPr>
                <w:sz w:val="22"/>
                <w:szCs w:val="22"/>
              </w:rPr>
              <w:lastRenderedPageBreak/>
              <w:t>предприятий, включая микропредприятия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lastRenderedPageBreak/>
              <w:t>млрд. руб.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7A71B7" w:rsidRPr="007A71B7" w:rsidTr="003727F8">
        <w:trPr>
          <w:trHeight w:val="312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b/>
                <w:bCs/>
                <w:sz w:val="22"/>
                <w:szCs w:val="22"/>
              </w:rPr>
            </w:pPr>
            <w:r w:rsidRPr="007A71B7">
              <w:rPr>
                <w:b/>
                <w:bCs/>
                <w:sz w:val="22"/>
                <w:szCs w:val="22"/>
              </w:rPr>
              <w:t>8. Население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71B7" w:rsidRPr="007A71B7" w:rsidTr="003727F8">
        <w:trPr>
          <w:trHeight w:val="3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Численность населения (в среднегодовом исчислении)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3,934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4,133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4,166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4,139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4,164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4,189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4,150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4,138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4,135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4,117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4,105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4,128</w:t>
            </w:r>
          </w:p>
        </w:tc>
      </w:tr>
      <w:tr w:rsidR="007A71B7" w:rsidRPr="007A71B7" w:rsidTr="003727F8">
        <w:trPr>
          <w:trHeight w:val="3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Численность населения трудоспособного возраста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1,750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2,058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2,123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2,111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2,124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2,136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2,117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2,110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2,109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2,100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2,094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2,105</w:t>
            </w:r>
          </w:p>
        </w:tc>
      </w:tr>
      <w:tr w:rsidR="007A71B7" w:rsidRPr="007A71B7" w:rsidTr="003727F8">
        <w:trPr>
          <w:trHeight w:val="3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Численность населения старше трудоспособного возраста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1,085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0,986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0,981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0,993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0,984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0,981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0,980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0,976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0,978</w:t>
            </w:r>
          </w:p>
        </w:tc>
      </w:tr>
      <w:tr w:rsidR="007A71B7" w:rsidRPr="007A71B7" w:rsidTr="003727F8">
        <w:trPr>
          <w:trHeight w:val="6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Общий коэффициент рождаемости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число родившихся на 1000 человек населения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15,5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12,6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9,5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10,9</w:t>
            </w:r>
          </w:p>
        </w:tc>
      </w:tr>
      <w:tr w:rsidR="007A71B7" w:rsidRPr="007A71B7" w:rsidTr="003727F8">
        <w:trPr>
          <w:trHeight w:val="6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Общий коэффициент смертности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число умерших на 1000 человек населения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21,7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18,8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12,4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14,8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13,7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10,1</w:t>
            </w:r>
          </w:p>
        </w:tc>
      </w:tr>
      <w:tr w:rsidR="007A71B7" w:rsidRPr="007A71B7" w:rsidTr="003727F8">
        <w:trPr>
          <w:trHeight w:val="6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 xml:space="preserve">Коэффициент естественного </w:t>
            </w:r>
            <w:r w:rsidRPr="007A71B7">
              <w:rPr>
                <w:sz w:val="22"/>
                <w:szCs w:val="22"/>
              </w:rPr>
              <w:lastRenderedPageBreak/>
              <w:t>прироста населения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lastRenderedPageBreak/>
              <w:t xml:space="preserve">на 1000 </w:t>
            </w:r>
            <w:r w:rsidRPr="007A71B7">
              <w:rPr>
                <w:sz w:val="22"/>
                <w:szCs w:val="22"/>
              </w:rPr>
              <w:lastRenderedPageBreak/>
              <w:t>человек населения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lastRenderedPageBreak/>
              <w:t>-7,2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-10,1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-12,0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-6,3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6,2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-9,4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-2,8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-0,8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-4,3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-2,8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5,5</w:t>
            </w:r>
          </w:p>
        </w:tc>
      </w:tr>
      <w:tr w:rsidR="007A71B7" w:rsidRPr="007A71B7" w:rsidTr="003727F8">
        <w:trPr>
          <w:trHeight w:val="825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Миграционный прирост (убыль)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тыс. чел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A71B7" w:rsidRPr="007A71B7" w:rsidTr="003727F8">
        <w:trPr>
          <w:trHeight w:val="312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b/>
                <w:bCs/>
                <w:sz w:val="22"/>
                <w:szCs w:val="22"/>
              </w:rPr>
            </w:pPr>
            <w:r w:rsidRPr="007A71B7">
              <w:rPr>
                <w:b/>
                <w:bCs/>
                <w:sz w:val="22"/>
                <w:szCs w:val="22"/>
              </w:rPr>
              <w:t>9. Труд и занятость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71B7" w:rsidRPr="007A71B7" w:rsidTr="003727F8">
        <w:trPr>
          <w:trHeight w:val="6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Руб./мес.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50 560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53 523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56 151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56 805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60 586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60 643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60 440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64 828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65 494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64309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69 107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70 734</w:t>
            </w:r>
          </w:p>
        </w:tc>
      </w:tr>
      <w:tr w:rsidR="007A71B7" w:rsidRPr="007A71B7" w:rsidTr="003727F8">
        <w:trPr>
          <w:trHeight w:val="6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Темп номинальной начисленной среднемесячной заработной платы работников организаций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% г/г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107,8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110,9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106,8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106,4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106,4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color w:val="000000"/>
                <w:sz w:val="22"/>
                <w:szCs w:val="22"/>
              </w:rPr>
            </w:pPr>
            <w:r w:rsidRPr="007A71B7">
              <w:rPr>
                <w:color w:val="000000"/>
                <w:sz w:val="22"/>
                <w:szCs w:val="22"/>
              </w:rPr>
              <w:t>108,0</w:t>
            </w:r>
          </w:p>
        </w:tc>
      </w:tr>
      <w:tr w:rsidR="007A71B7" w:rsidRPr="007A71B7" w:rsidTr="003727F8">
        <w:trPr>
          <w:trHeight w:val="585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Уровень зарегистрированной безработицы (на конец года)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1,7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2,2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1,1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2,2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1,1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2,2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1,1</w:t>
            </w:r>
          </w:p>
        </w:tc>
      </w:tr>
      <w:tr w:rsidR="007A71B7" w:rsidRPr="007A71B7" w:rsidTr="003727F8">
        <w:trPr>
          <w:trHeight w:val="6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 xml:space="preserve">Численность безработных, зарегистрированных в государственных учреждениях службы занятости </w:t>
            </w:r>
            <w:r w:rsidRPr="007A71B7">
              <w:rPr>
                <w:sz w:val="22"/>
                <w:szCs w:val="22"/>
              </w:rPr>
              <w:lastRenderedPageBreak/>
              <w:t>населения (на конец года)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lastRenderedPageBreak/>
              <w:t>тыс. чел.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0,1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0,1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0,1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0,0</w:t>
            </w:r>
          </w:p>
        </w:tc>
      </w:tr>
      <w:tr w:rsidR="007A71B7" w:rsidRPr="007A71B7" w:rsidTr="003727F8">
        <w:trPr>
          <w:trHeight w:val="3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Фонд заработной платы работников организаций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Млн. руб.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640,7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720,0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751,3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818,0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810,7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811,4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879,8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867,4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876,3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946,4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924,6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946,4</w:t>
            </w:r>
          </w:p>
        </w:tc>
      </w:tr>
      <w:tr w:rsidR="007A71B7" w:rsidRPr="007A71B7" w:rsidTr="003727F8">
        <w:trPr>
          <w:trHeight w:val="312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Темп роста фонда заработной платы работников организаций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% г/г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112,0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112,4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104,3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108,8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107,9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108,0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107,5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107,0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108,0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107,6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106,6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108,0</w:t>
            </w:r>
          </w:p>
        </w:tc>
      </w:tr>
      <w:tr w:rsidR="007A71B7" w:rsidRPr="007A71B7" w:rsidTr="003727F8">
        <w:trPr>
          <w:trHeight w:val="312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b/>
                <w:bCs/>
                <w:sz w:val="22"/>
                <w:szCs w:val="22"/>
              </w:rPr>
            </w:pPr>
            <w:r w:rsidRPr="007A71B7">
              <w:rPr>
                <w:b/>
                <w:bCs/>
                <w:sz w:val="22"/>
                <w:szCs w:val="22"/>
              </w:rPr>
              <w:t>10. Органы местного самоуправления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 </w:t>
            </w:r>
          </w:p>
        </w:tc>
      </w:tr>
      <w:tr w:rsidR="007A71B7" w:rsidRPr="007A71B7" w:rsidTr="003727F8">
        <w:trPr>
          <w:trHeight w:val="3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Численность работников органов местного самоуправления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человек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12</w:t>
            </w:r>
          </w:p>
        </w:tc>
      </w:tr>
      <w:tr w:rsidR="007A71B7" w:rsidRPr="007A71B7" w:rsidTr="003727F8">
        <w:trPr>
          <w:trHeight w:val="30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В том числе муниципальных служащих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человек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7</w:t>
            </w:r>
          </w:p>
        </w:tc>
      </w:tr>
      <w:tr w:rsidR="007A71B7" w:rsidRPr="007A71B7" w:rsidTr="003727F8">
        <w:trPr>
          <w:trHeight w:val="312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Расходы бюджета на органы местного самоуправления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B7" w:rsidRPr="007A71B7" w:rsidRDefault="007A71B7" w:rsidP="003727F8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8849,4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1B7" w:rsidRPr="007A71B7" w:rsidRDefault="007A71B7" w:rsidP="003727F8">
            <w:pPr>
              <w:jc w:val="right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9465,5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1B7" w:rsidRPr="007A71B7" w:rsidRDefault="007A71B7" w:rsidP="007A71B7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10589,</w:t>
            </w:r>
            <w:r w:rsidRPr="007A71B7">
              <w:rPr>
                <w:sz w:val="22"/>
                <w:szCs w:val="22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1B7" w:rsidRPr="007A71B7" w:rsidRDefault="007A71B7" w:rsidP="007A71B7">
            <w:pPr>
              <w:ind w:right="-118"/>
              <w:jc w:val="both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11428,7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1B7" w:rsidRPr="007A71B7" w:rsidRDefault="007A71B7" w:rsidP="007A71B7">
            <w:pPr>
              <w:ind w:right="-108"/>
              <w:jc w:val="both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11428,7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1B7" w:rsidRPr="007A71B7" w:rsidRDefault="007A71B7" w:rsidP="007A71B7">
            <w:pPr>
              <w:ind w:right="-108"/>
              <w:jc w:val="both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11428,7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1B7" w:rsidRPr="007A71B7" w:rsidRDefault="007A71B7" w:rsidP="007A71B7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10728,7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1B7" w:rsidRPr="007A71B7" w:rsidRDefault="007A71B7" w:rsidP="007A71B7">
            <w:pPr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10728,7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1B7" w:rsidRPr="007A71B7" w:rsidRDefault="007A71B7" w:rsidP="007A71B7">
            <w:pPr>
              <w:ind w:right="-108"/>
              <w:jc w:val="both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10728,7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1B7" w:rsidRPr="007A71B7" w:rsidRDefault="007A71B7" w:rsidP="007A71B7">
            <w:pPr>
              <w:ind w:right="-90"/>
              <w:jc w:val="both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10728,7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1B7" w:rsidRPr="007A71B7" w:rsidRDefault="007A71B7" w:rsidP="007A71B7">
            <w:pPr>
              <w:ind w:right="-108"/>
              <w:jc w:val="both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10728,7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1B7" w:rsidRPr="007A71B7" w:rsidRDefault="007A71B7" w:rsidP="007A71B7">
            <w:pPr>
              <w:ind w:right="-108"/>
              <w:jc w:val="both"/>
              <w:rPr>
                <w:sz w:val="22"/>
                <w:szCs w:val="22"/>
              </w:rPr>
            </w:pPr>
            <w:r w:rsidRPr="007A71B7">
              <w:rPr>
                <w:sz w:val="22"/>
                <w:szCs w:val="22"/>
              </w:rPr>
              <w:t>10728,7</w:t>
            </w:r>
          </w:p>
        </w:tc>
      </w:tr>
    </w:tbl>
    <w:p w:rsidR="00DE72B7" w:rsidRDefault="00DE72B7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1C06D6" w:rsidRDefault="001C06D6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sectPr w:rsidR="001C06D6" w:rsidSect="007A71B7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0AB"/>
    <w:rsid w:val="0000132E"/>
    <w:rsid w:val="00003D9F"/>
    <w:rsid w:val="00003F9F"/>
    <w:rsid w:val="00014799"/>
    <w:rsid w:val="00016F1F"/>
    <w:rsid w:val="00041B33"/>
    <w:rsid w:val="00050238"/>
    <w:rsid w:val="00050413"/>
    <w:rsid w:val="00051D7D"/>
    <w:rsid w:val="000527DA"/>
    <w:rsid w:val="000535D5"/>
    <w:rsid w:val="00093C78"/>
    <w:rsid w:val="00094FDD"/>
    <w:rsid w:val="000A2499"/>
    <w:rsid w:val="000A4B64"/>
    <w:rsid w:val="000A7EC9"/>
    <w:rsid w:val="000D1BA5"/>
    <w:rsid w:val="00101AD4"/>
    <w:rsid w:val="00123E9A"/>
    <w:rsid w:val="00151A98"/>
    <w:rsid w:val="00165409"/>
    <w:rsid w:val="001845A0"/>
    <w:rsid w:val="00185237"/>
    <w:rsid w:val="001858BA"/>
    <w:rsid w:val="00185B08"/>
    <w:rsid w:val="00190496"/>
    <w:rsid w:val="001B58DF"/>
    <w:rsid w:val="001C06D6"/>
    <w:rsid w:val="001F25FD"/>
    <w:rsid w:val="001F5713"/>
    <w:rsid w:val="002040A6"/>
    <w:rsid w:val="00220C5B"/>
    <w:rsid w:val="00224285"/>
    <w:rsid w:val="00233A66"/>
    <w:rsid w:val="00236584"/>
    <w:rsid w:val="0027294A"/>
    <w:rsid w:val="00275739"/>
    <w:rsid w:val="00294AAA"/>
    <w:rsid w:val="0029503F"/>
    <w:rsid w:val="002A0F81"/>
    <w:rsid w:val="002C2628"/>
    <w:rsid w:val="002C2E5E"/>
    <w:rsid w:val="002D1A05"/>
    <w:rsid w:val="002D5937"/>
    <w:rsid w:val="00300077"/>
    <w:rsid w:val="00301FEB"/>
    <w:rsid w:val="00303913"/>
    <w:rsid w:val="0030560C"/>
    <w:rsid w:val="003139C4"/>
    <w:rsid w:val="00317001"/>
    <w:rsid w:val="00347870"/>
    <w:rsid w:val="00356E85"/>
    <w:rsid w:val="00372791"/>
    <w:rsid w:val="0037413A"/>
    <w:rsid w:val="003A624F"/>
    <w:rsid w:val="003E4549"/>
    <w:rsid w:val="003F73EF"/>
    <w:rsid w:val="00445A40"/>
    <w:rsid w:val="00470E4A"/>
    <w:rsid w:val="004957FC"/>
    <w:rsid w:val="004A00C7"/>
    <w:rsid w:val="004B4DB5"/>
    <w:rsid w:val="004B4F43"/>
    <w:rsid w:val="004C1E83"/>
    <w:rsid w:val="004C4699"/>
    <w:rsid w:val="004E07DB"/>
    <w:rsid w:val="004E481C"/>
    <w:rsid w:val="004E5C1A"/>
    <w:rsid w:val="004E62A8"/>
    <w:rsid w:val="00502ABF"/>
    <w:rsid w:val="00506AFA"/>
    <w:rsid w:val="0051015D"/>
    <w:rsid w:val="005167EF"/>
    <w:rsid w:val="0051683B"/>
    <w:rsid w:val="00530612"/>
    <w:rsid w:val="00530DE1"/>
    <w:rsid w:val="0053465F"/>
    <w:rsid w:val="005413F2"/>
    <w:rsid w:val="00571BF9"/>
    <w:rsid w:val="0057791B"/>
    <w:rsid w:val="00586EE9"/>
    <w:rsid w:val="005B1B38"/>
    <w:rsid w:val="005B28D2"/>
    <w:rsid w:val="005B7FB6"/>
    <w:rsid w:val="005E4119"/>
    <w:rsid w:val="00600CAF"/>
    <w:rsid w:val="00621B43"/>
    <w:rsid w:val="00623FEA"/>
    <w:rsid w:val="006257E2"/>
    <w:rsid w:val="0065073D"/>
    <w:rsid w:val="00657C78"/>
    <w:rsid w:val="00661F7E"/>
    <w:rsid w:val="006673C9"/>
    <w:rsid w:val="006844FC"/>
    <w:rsid w:val="00694D4B"/>
    <w:rsid w:val="006C3E50"/>
    <w:rsid w:val="006D70CF"/>
    <w:rsid w:val="006E15C2"/>
    <w:rsid w:val="00713441"/>
    <w:rsid w:val="00725805"/>
    <w:rsid w:val="0073473B"/>
    <w:rsid w:val="0075594F"/>
    <w:rsid w:val="00761410"/>
    <w:rsid w:val="00780DCD"/>
    <w:rsid w:val="007941E7"/>
    <w:rsid w:val="007A71B7"/>
    <w:rsid w:val="007D03F6"/>
    <w:rsid w:val="007E3888"/>
    <w:rsid w:val="00800B81"/>
    <w:rsid w:val="00814A3C"/>
    <w:rsid w:val="00850293"/>
    <w:rsid w:val="008559C1"/>
    <w:rsid w:val="008620DD"/>
    <w:rsid w:val="008B1B44"/>
    <w:rsid w:val="008B1DEB"/>
    <w:rsid w:val="008D10AB"/>
    <w:rsid w:val="00927C02"/>
    <w:rsid w:val="00964664"/>
    <w:rsid w:val="00975549"/>
    <w:rsid w:val="00980589"/>
    <w:rsid w:val="00982D45"/>
    <w:rsid w:val="00990736"/>
    <w:rsid w:val="009A3188"/>
    <w:rsid w:val="009A7803"/>
    <w:rsid w:val="009C3AA1"/>
    <w:rsid w:val="009D1D86"/>
    <w:rsid w:val="009D2167"/>
    <w:rsid w:val="009D5BF8"/>
    <w:rsid w:val="009E12E2"/>
    <w:rsid w:val="009E40D5"/>
    <w:rsid w:val="009E6EEF"/>
    <w:rsid w:val="00A2501F"/>
    <w:rsid w:val="00A64C4A"/>
    <w:rsid w:val="00A66774"/>
    <w:rsid w:val="00A67B3C"/>
    <w:rsid w:val="00A90923"/>
    <w:rsid w:val="00AB71F7"/>
    <w:rsid w:val="00AF5119"/>
    <w:rsid w:val="00B17DAD"/>
    <w:rsid w:val="00B332B9"/>
    <w:rsid w:val="00B33DD6"/>
    <w:rsid w:val="00B377F8"/>
    <w:rsid w:val="00B5381A"/>
    <w:rsid w:val="00B64833"/>
    <w:rsid w:val="00B71E17"/>
    <w:rsid w:val="00B90A2E"/>
    <w:rsid w:val="00BA5D69"/>
    <w:rsid w:val="00BA681E"/>
    <w:rsid w:val="00BB62DF"/>
    <w:rsid w:val="00BC33EA"/>
    <w:rsid w:val="00BC7888"/>
    <w:rsid w:val="00BD29C3"/>
    <w:rsid w:val="00BF42E7"/>
    <w:rsid w:val="00C01FB1"/>
    <w:rsid w:val="00C06E41"/>
    <w:rsid w:val="00C33EB6"/>
    <w:rsid w:val="00C361FC"/>
    <w:rsid w:val="00C442EB"/>
    <w:rsid w:val="00C44896"/>
    <w:rsid w:val="00C54D44"/>
    <w:rsid w:val="00C662DB"/>
    <w:rsid w:val="00C940F0"/>
    <w:rsid w:val="00CA4336"/>
    <w:rsid w:val="00CB70D3"/>
    <w:rsid w:val="00CE4E92"/>
    <w:rsid w:val="00CE6FC3"/>
    <w:rsid w:val="00CF4795"/>
    <w:rsid w:val="00CF5F05"/>
    <w:rsid w:val="00CF670C"/>
    <w:rsid w:val="00D14CA3"/>
    <w:rsid w:val="00D33B51"/>
    <w:rsid w:val="00D6159C"/>
    <w:rsid w:val="00D743B1"/>
    <w:rsid w:val="00D80DB2"/>
    <w:rsid w:val="00D8747F"/>
    <w:rsid w:val="00D92E3B"/>
    <w:rsid w:val="00D96206"/>
    <w:rsid w:val="00DA565B"/>
    <w:rsid w:val="00DA7B75"/>
    <w:rsid w:val="00DB7E69"/>
    <w:rsid w:val="00DD3A0C"/>
    <w:rsid w:val="00DE72B7"/>
    <w:rsid w:val="00DF209D"/>
    <w:rsid w:val="00E17CCE"/>
    <w:rsid w:val="00E20811"/>
    <w:rsid w:val="00E26B01"/>
    <w:rsid w:val="00E3358F"/>
    <w:rsid w:val="00E50E89"/>
    <w:rsid w:val="00E60331"/>
    <w:rsid w:val="00E81F5F"/>
    <w:rsid w:val="00EB1AA7"/>
    <w:rsid w:val="00ED639E"/>
    <w:rsid w:val="00F369B5"/>
    <w:rsid w:val="00F417DE"/>
    <w:rsid w:val="00F43762"/>
    <w:rsid w:val="00F56AEF"/>
    <w:rsid w:val="00F57234"/>
    <w:rsid w:val="00F71752"/>
    <w:rsid w:val="00F74B55"/>
    <w:rsid w:val="00F82483"/>
    <w:rsid w:val="00FA7730"/>
    <w:rsid w:val="00FB45BB"/>
    <w:rsid w:val="00FC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A60F5-63BB-4F21-9D11-44E102DA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2B9"/>
  </w:style>
  <w:style w:type="paragraph" w:styleId="1">
    <w:name w:val="heading 1"/>
    <w:basedOn w:val="a"/>
    <w:next w:val="a"/>
    <w:link w:val="10"/>
    <w:qFormat/>
    <w:rsid w:val="004C4699"/>
    <w:pPr>
      <w:widowControl w:val="0"/>
      <w:autoSpaceDE w:val="0"/>
      <w:autoSpaceDN w:val="0"/>
      <w:adjustRightInd w:val="0"/>
      <w:spacing w:before="108" w:after="108"/>
      <w:outlineLvl w:val="0"/>
    </w:pPr>
    <w:rPr>
      <w:rFonts w:eastAsia="Times New Roman" w:cs="Times New Roman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699"/>
    <w:rPr>
      <w:rFonts w:eastAsia="Times New Roman" w:cs="Times New Roman"/>
      <w:bCs/>
      <w:color w:val="000080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D10A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lang w:eastAsia="ru-RU"/>
    </w:rPr>
  </w:style>
  <w:style w:type="character" w:styleId="a4">
    <w:name w:val="Hyperlink"/>
    <w:basedOn w:val="a0"/>
    <w:uiPriority w:val="99"/>
    <w:unhideWhenUsed/>
    <w:rsid w:val="008D10AB"/>
    <w:rPr>
      <w:color w:val="0000FF"/>
      <w:u w:val="single"/>
    </w:rPr>
  </w:style>
  <w:style w:type="paragraph" w:styleId="a5">
    <w:name w:val="Body Text Indent"/>
    <w:basedOn w:val="a"/>
    <w:link w:val="a6"/>
    <w:rsid w:val="004C4699"/>
    <w:pPr>
      <w:ind w:firstLine="1140"/>
      <w:jc w:val="both"/>
    </w:pPr>
    <w:rPr>
      <w:rFonts w:ascii="Times New Roman" w:eastAsia="Times New Roman" w:hAnsi="Times New Roman" w:cs="Times New Roman"/>
      <w:b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C4699"/>
    <w:rPr>
      <w:rFonts w:ascii="Times New Roman" w:eastAsia="Times New Roman" w:hAnsi="Times New Roman" w:cs="Times New Roman"/>
      <w:b/>
      <w:lang w:eastAsia="ru-RU"/>
    </w:rPr>
  </w:style>
  <w:style w:type="paragraph" w:styleId="a7">
    <w:name w:val="Title"/>
    <w:basedOn w:val="a"/>
    <w:link w:val="a8"/>
    <w:qFormat/>
    <w:rsid w:val="004C4699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a8">
    <w:name w:val="Название Знак"/>
    <w:basedOn w:val="a0"/>
    <w:link w:val="a7"/>
    <w:rsid w:val="004C4699"/>
    <w:rPr>
      <w:rFonts w:ascii="Times New Roman" w:eastAsia="Times New Roman" w:hAnsi="Times New Roman" w:cs="Times New Roman"/>
      <w:bCs/>
      <w:sz w:val="28"/>
      <w:lang w:eastAsia="ru-RU"/>
    </w:rPr>
  </w:style>
  <w:style w:type="paragraph" w:styleId="a9">
    <w:name w:val="Body Text"/>
    <w:basedOn w:val="a"/>
    <w:link w:val="aa"/>
    <w:rsid w:val="004C469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4C469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Title">
    <w:name w:val="ConsPlusTitle"/>
    <w:rsid w:val="004C4699"/>
    <w:pPr>
      <w:widowControl w:val="0"/>
      <w:autoSpaceDE w:val="0"/>
      <w:autoSpaceDN w:val="0"/>
      <w:adjustRightInd w:val="0"/>
      <w:jc w:val="left"/>
    </w:pPr>
    <w:rPr>
      <w:rFonts w:eastAsia="Times New Roman"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51D7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51D7D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725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8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15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53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270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17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22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2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6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41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8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98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07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43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9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9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47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13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4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94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0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5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84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5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0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120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17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25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254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088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061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7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6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6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8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9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9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5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4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0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7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8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9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1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7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673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72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746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21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5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87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15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0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3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40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31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7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169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3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60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2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2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50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15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52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29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27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000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92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24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4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42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3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99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42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1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5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93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24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94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697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13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89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8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0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2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6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7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0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7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0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5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7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6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9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3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7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7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94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9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19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52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74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0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25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63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01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140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93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59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10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4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263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86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71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90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3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32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2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7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70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65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33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72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95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82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26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2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3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8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1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8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7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9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5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8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5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7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5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8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5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6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763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98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4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0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453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7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51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94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1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85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79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84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16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21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91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95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03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82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324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26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435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3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31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838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37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5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16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16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466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4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9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6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20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0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46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7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2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23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08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6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3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0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2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1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1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8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0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8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3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117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7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39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0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5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556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3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7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2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43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465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22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33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9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10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6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0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7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700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91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5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6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250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5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49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978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23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770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3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6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1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6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6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8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45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5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1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85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4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24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06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8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9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41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19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84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0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45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58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51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9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7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98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940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9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51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10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10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7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6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1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3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2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0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6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2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2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1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0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52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48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11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95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39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97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69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1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21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21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24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76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2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97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91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63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908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61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2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160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33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25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44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357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7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9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91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0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61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8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1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5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5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93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99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94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51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5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1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9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9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0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5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7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5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3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1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3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929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29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665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7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13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467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01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36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037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3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22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04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7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03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871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6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127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7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8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46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5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1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571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4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94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88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2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46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1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322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7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7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3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9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5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2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3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2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0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3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1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8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1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6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656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06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47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82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558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3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24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83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72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858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0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7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280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6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792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699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146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3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79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07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8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437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25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36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31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18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2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3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41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7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4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3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5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298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58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167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18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534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06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7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8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7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6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6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0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9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1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1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3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0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0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9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78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89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69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71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85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8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7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99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10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92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5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42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98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8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411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58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738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347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1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2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52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6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6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41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9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7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3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3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8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0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1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5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8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6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6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6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5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6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1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6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0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5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5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4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4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7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1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4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2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7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80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6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4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4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2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4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1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9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2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3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9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6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19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1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DABEC-4100-4BA1-9C9E-4E189439D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32</Pages>
  <Words>6032</Words>
  <Characters>34387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И В</dc:creator>
  <cp:lastModifiedBy>Upravd</cp:lastModifiedBy>
  <cp:revision>10</cp:revision>
  <cp:lastPrinted>2023-12-06T05:44:00Z</cp:lastPrinted>
  <dcterms:created xsi:type="dcterms:W3CDTF">2023-12-07T04:54:00Z</dcterms:created>
  <dcterms:modified xsi:type="dcterms:W3CDTF">2023-12-11T03:40:00Z</dcterms:modified>
</cp:coreProperties>
</file>