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31" w:rsidRPr="006F1375" w:rsidRDefault="00013B31" w:rsidP="00013B31">
      <w:pPr>
        <w:pStyle w:val="1"/>
        <w:tabs>
          <w:tab w:val="left" w:pos="3261"/>
        </w:tabs>
        <w:rPr>
          <w:sz w:val="28"/>
          <w:szCs w:val="28"/>
        </w:rPr>
      </w:pPr>
      <w:bookmarkStart w:id="0" w:name="sub_36"/>
      <w:r w:rsidRPr="006F1375">
        <w:rPr>
          <w:sz w:val="28"/>
          <w:szCs w:val="28"/>
        </w:rPr>
        <w:t>АДМИНИСТРАЦИЯ</w:t>
      </w:r>
    </w:p>
    <w:p w:rsidR="00013B31" w:rsidRDefault="00013B31" w:rsidP="00013B31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 w:rsidRPr="006F1375">
        <w:rPr>
          <w:b/>
          <w:bCs/>
          <w:sz w:val="28"/>
          <w:szCs w:val="28"/>
        </w:rPr>
        <w:t>ТЕГУЛЬДЕТСКОГО СЕЛЬСКОГО ПОСЕЛЕНИЯ</w:t>
      </w:r>
    </w:p>
    <w:p w:rsidR="00013B31" w:rsidRDefault="00013B31" w:rsidP="00013B31">
      <w:pPr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013B31" w:rsidRDefault="00013B31" w:rsidP="00013B31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3B31" w:rsidRDefault="00013B31" w:rsidP="00013B31">
      <w:pPr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013B31" w:rsidRDefault="00013B31" w:rsidP="00013B31">
      <w:pPr>
        <w:tabs>
          <w:tab w:val="left" w:pos="326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636900, Томская область, с. Тегульдет, ул. Ленина, 156</w:t>
      </w:r>
    </w:p>
    <w:p w:rsidR="00013B31" w:rsidRDefault="00013B31" w:rsidP="00013B31">
      <w:pPr>
        <w:tabs>
          <w:tab w:val="left" w:pos="326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тел</w:t>
      </w:r>
      <w:r w:rsidRPr="0051458A">
        <w:rPr>
          <w:b/>
          <w:bCs/>
          <w:sz w:val="24"/>
          <w:szCs w:val="24"/>
        </w:rPr>
        <w:t>.(</w:t>
      </w:r>
      <w:r>
        <w:rPr>
          <w:b/>
          <w:bCs/>
          <w:sz w:val="24"/>
          <w:szCs w:val="24"/>
        </w:rPr>
        <w:t>факс</w:t>
      </w:r>
      <w:r w:rsidRPr="0051458A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8(38246)21925</w:t>
      </w:r>
      <w:r w:rsidRPr="0051458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21542, е-</w:t>
      </w:r>
      <w:r>
        <w:rPr>
          <w:b/>
          <w:bCs/>
          <w:sz w:val="24"/>
          <w:szCs w:val="24"/>
          <w:lang w:val="en-US"/>
        </w:rPr>
        <w:t>mail</w:t>
      </w:r>
      <w:r w:rsidRPr="0051458A">
        <w:rPr>
          <w:b/>
          <w:bCs/>
          <w:sz w:val="24"/>
          <w:szCs w:val="24"/>
        </w:rPr>
        <w:t>:</w:t>
      </w:r>
      <w:hyperlink r:id="rId4" w:history="1">
        <w:r w:rsidRPr="0037321C">
          <w:rPr>
            <w:rStyle w:val="affff"/>
            <w:rFonts w:cs="Arial"/>
            <w:b/>
            <w:bCs/>
            <w:sz w:val="24"/>
            <w:szCs w:val="24"/>
            <w:lang w:val="en-US"/>
          </w:rPr>
          <w:t>tegsp</w:t>
        </w:r>
        <w:r w:rsidRPr="0051458A">
          <w:rPr>
            <w:rStyle w:val="affff"/>
            <w:rFonts w:cs="Arial"/>
            <w:b/>
            <w:bCs/>
            <w:sz w:val="24"/>
            <w:szCs w:val="24"/>
          </w:rPr>
          <w:t>@</w:t>
        </w:r>
        <w:r w:rsidRPr="0037321C">
          <w:rPr>
            <w:rStyle w:val="affff"/>
            <w:rFonts w:cs="Arial"/>
            <w:b/>
            <w:bCs/>
            <w:sz w:val="24"/>
            <w:szCs w:val="24"/>
            <w:lang w:val="en-US"/>
          </w:rPr>
          <w:t>tomsk</w:t>
        </w:r>
        <w:r w:rsidRPr="0051458A">
          <w:rPr>
            <w:rStyle w:val="affff"/>
            <w:rFonts w:cs="Arial"/>
            <w:b/>
            <w:bCs/>
            <w:sz w:val="24"/>
            <w:szCs w:val="24"/>
          </w:rPr>
          <w:t>.</w:t>
        </w:r>
        <w:r w:rsidRPr="0037321C">
          <w:rPr>
            <w:rStyle w:val="affff"/>
            <w:rFonts w:cs="Arial"/>
            <w:b/>
            <w:bCs/>
            <w:sz w:val="24"/>
            <w:szCs w:val="24"/>
            <w:lang w:val="en-US"/>
          </w:rPr>
          <w:t>gov</w:t>
        </w:r>
        <w:r w:rsidRPr="0051458A">
          <w:rPr>
            <w:rStyle w:val="affff"/>
            <w:rFonts w:cs="Arial"/>
            <w:b/>
            <w:bCs/>
            <w:sz w:val="24"/>
            <w:szCs w:val="24"/>
          </w:rPr>
          <w:t>.</w:t>
        </w:r>
        <w:r w:rsidRPr="0037321C">
          <w:rPr>
            <w:rStyle w:val="affff"/>
            <w:rFonts w:cs="Arial"/>
            <w:b/>
            <w:bCs/>
            <w:sz w:val="24"/>
            <w:szCs w:val="24"/>
            <w:lang w:val="en-US"/>
          </w:rPr>
          <w:t>ru</w:t>
        </w:r>
      </w:hyperlink>
      <w:r w:rsidRPr="0051458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>сайт:</w:t>
      </w:r>
      <w:r>
        <w:rPr>
          <w:b/>
          <w:bCs/>
          <w:sz w:val="24"/>
          <w:szCs w:val="24"/>
          <w:lang w:val="en-US"/>
        </w:rPr>
        <w:t>tegsp</w:t>
      </w:r>
      <w:r w:rsidRPr="0051458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tomsk</w:t>
      </w:r>
      <w:r w:rsidRPr="0051458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ru</w:t>
      </w:r>
      <w:r w:rsidRPr="0051458A">
        <w:rPr>
          <w:b/>
          <w:bCs/>
          <w:sz w:val="24"/>
          <w:szCs w:val="24"/>
        </w:rPr>
        <w:t xml:space="preserve"> </w:t>
      </w:r>
    </w:p>
    <w:p w:rsidR="00013B31" w:rsidRDefault="00013B31" w:rsidP="00013B31">
      <w:pPr>
        <w:tabs>
          <w:tab w:val="left" w:pos="326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__________________________________________________________________________ </w:t>
      </w:r>
    </w:p>
    <w:p w:rsidR="00013B31" w:rsidRPr="0051458A" w:rsidRDefault="00013B31" w:rsidP="00013B31">
      <w:pPr>
        <w:tabs>
          <w:tab w:val="left" w:pos="326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31.05.2013                                                                                                                          № 80</w:t>
      </w:r>
    </w:p>
    <w:p w:rsidR="00013B31" w:rsidRPr="0051458A" w:rsidRDefault="00013B31" w:rsidP="00013B31">
      <w:pPr>
        <w:tabs>
          <w:tab w:val="left" w:pos="3261"/>
        </w:tabs>
        <w:jc w:val="both"/>
        <w:rPr>
          <w:b/>
          <w:bCs/>
          <w:sz w:val="24"/>
          <w:szCs w:val="24"/>
        </w:rPr>
      </w:pPr>
      <w:r w:rsidRPr="0051458A">
        <w:rPr>
          <w:b/>
          <w:bCs/>
          <w:sz w:val="24"/>
          <w:szCs w:val="24"/>
        </w:rPr>
        <w:t xml:space="preserve"> </w:t>
      </w:r>
    </w:p>
    <w:p w:rsidR="00013B31" w:rsidRPr="00B038D0" w:rsidRDefault="00013B31" w:rsidP="00013B31">
      <w:pPr>
        <w:jc w:val="center"/>
        <w:rPr>
          <w:b/>
          <w:bCs/>
          <w:sz w:val="24"/>
          <w:szCs w:val="24"/>
        </w:rPr>
      </w:pPr>
      <w:r w:rsidRPr="00B038D0">
        <w:rPr>
          <w:b/>
          <w:bCs/>
          <w:sz w:val="24"/>
          <w:szCs w:val="24"/>
        </w:rPr>
        <w:t>Об     утверждении     Порядка       формирования     и        ведения</w:t>
      </w:r>
    </w:p>
    <w:p w:rsidR="00013B31" w:rsidRPr="00B038D0" w:rsidRDefault="00013B31" w:rsidP="00013B31">
      <w:pPr>
        <w:jc w:val="center"/>
        <w:rPr>
          <w:b/>
          <w:bCs/>
          <w:sz w:val="24"/>
          <w:szCs w:val="24"/>
        </w:rPr>
      </w:pPr>
      <w:r w:rsidRPr="00B038D0">
        <w:rPr>
          <w:b/>
          <w:bCs/>
          <w:sz w:val="24"/>
          <w:szCs w:val="24"/>
        </w:rPr>
        <w:t>Реестра    муниципальных     услуг ( функций)      на     территории</w:t>
      </w:r>
    </w:p>
    <w:p w:rsidR="00013B31" w:rsidRPr="00B038D0" w:rsidRDefault="00013B31" w:rsidP="00013B31">
      <w:pPr>
        <w:jc w:val="center"/>
        <w:rPr>
          <w:b/>
          <w:bCs/>
          <w:sz w:val="24"/>
          <w:szCs w:val="24"/>
        </w:rPr>
      </w:pPr>
      <w:r w:rsidRPr="00B038D0">
        <w:rPr>
          <w:b/>
          <w:bCs/>
          <w:sz w:val="24"/>
          <w:szCs w:val="24"/>
        </w:rPr>
        <w:t xml:space="preserve"> Тегульдетского сельского поселения</w:t>
      </w:r>
    </w:p>
    <w:p w:rsidR="00013B31" w:rsidRPr="00B038D0" w:rsidRDefault="00013B31" w:rsidP="00013B31">
      <w:pPr>
        <w:jc w:val="center"/>
        <w:rPr>
          <w:b/>
          <w:bCs/>
          <w:sz w:val="24"/>
          <w:szCs w:val="24"/>
        </w:rPr>
      </w:pPr>
    </w:p>
    <w:p w:rsidR="00013B31" w:rsidRPr="00B038D0" w:rsidRDefault="00013B31" w:rsidP="00013B31">
      <w:pPr>
        <w:jc w:val="both"/>
        <w:rPr>
          <w:sz w:val="24"/>
          <w:szCs w:val="24"/>
        </w:rPr>
      </w:pPr>
      <w:r w:rsidRPr="00B038D0">
        <w:rPr>
          <w:b/>
          <w:bCs/>
          <w:sz w:val="24"/>
          <w:szCs w:val="24"/>
        </w:rPr>
        <w:t xml:space="preserve">          </w:t>
      </w:r>
      <w:r w:rsidRPr="00B038D0">
        <w:rPr>
          <w:sz w:val="24"/>
          <w:szCs w:val="24"/>
        </w:rPr>
        <w:t xml:space="preserve">В соответствии с </w:t>
      </w:r>
      <w:hyperlink r:id="rId5" w:history="1">
        <w:r w:rsidRPr="00B038D0">
          <w:rPr>
            <w:rStyle w:val="a4"/>
            <w:rFonts w:cs="Arial"/>
            <w:sz w:val="24"/>
            <w:szCs w:val="24"/>
          </w:rPr>
          <w:t>Федеральным законом</w:t>
        </w:r>
      </w:hyperlink>
      <w:r w:rsidRPr="00B038D0">
        <w:rPr>
          <w:sz w:val="24"/>
          <w:szCs w:val="24"/>
        </w:rPr>
        <w:t xml:space="preserve"> от 27.07.2010 N 210-ФЗ "Об организации предоставления государственных и муниципальных услуг", </w:t>
      </w:r>
      <w:hyperlink r:id="rId6" w:history="1">
        <w:r w:rsidRPr="00B038D0">
          <w:rPr>
            <w:rStyle w:val="a4"/>
            <w:rFonts w:cs="Arial"/>
            <w:sz w:val="24"/>
            <w:szCs w:val="24"/>
          </w:rPr>
          <w:t>Постановлением</w:t>
        </w:r>
      </w:hyperlink>
      <w:r w:rsidRPr="00B038D0">
        <w:rPr>
          <w:sz w:val="24"/>
          <w:szCs w:val="24"/>
        </w:rPr>
        <w:t xml:space="preserve"> Правительства Российской Федерации от 24.10.2011 N 861 "О Федеральных информационных системах, обеспечивающих предоставление в электронной форме государственных и муниципальных услуг", </w:t>
      </w:r>
      <w:hyperlink r:id="rId7" w:history="1">
        <w:r w:rsidRPr="00B038D0">
          <w:rPr>
            <w:rStyle w:val="a4"/>
            <w:rFonts w:cs="Arial"/>
            <w:sz w:val="24"/>
            <w:szCs w:val="24"/>
          </w:rPr>
          <w:t>распоряжением</w:t>
        </w:r>
      </w:hyperlink>
      <w:r w:rsidRPr="00B038D0">
        <w:rPr>
          <w:sz w:val="24"/>
          <w:szCs w:val="24"/>
        </w:rPr>
        <w:t xml:space="preserve"> Администрации Томской области от 30.06.2011 N 619-ра "Об утверждении региональной программы "Снижение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в Томской области на 2011 - 2013 годы", </w:t>
      </w:r>
      <w:hyperlink r:id="rId8" w:history="1">
        <w:r w:rsidRPr="00B038D0">
          <w:rPr>
            <w:rStyle w:val="a4"/>
            <w:rFonts w:cs="Arial"/>
            <w:sz w:val="24"/>
            <w:szCs w:val="24"/>
          </w:rPr>
          <w:t>Распоряжением</w:t>
        </w:r>
      </w:hyperlink>
      <w:r w:rsidRPr="00B038D0">
        <w:rPr>
          <w:sz w:val="24"/>
          <w:szCs w:val="24"/>
        </w:rPr>
        <w:t xml:space="preserve"> Администрации Томской области от 10.06.2010 N 494-ра "О мерах по созданию и ведению реестра государственных услуг (функций) Томской области", </w:t>
      </w:r>
      <w:hyperlink r:id="rId9" w:history="1">
        <w:r w:rsidRPr="00B038D0">
          <w:rPr>
            <w:rStyle w:val="a4"/>
            <w:rFonts w:cs="Arial"/>
            <w:sz w:val="24"/>
            <w:szCs w:val="24"/>
          </w:rPr>
          <w:t>распоряжением</w:t>
        </w:r>
      </w:hyperlink>
      <w:r w:rsidRPr="00B038D0">
        <w:rPr>
          <w:sz w:val="24"/>
          <w:szCs w:val="24"/>
        </w:rPr>
        <w:t xml:space="preserve"> Губернатора Томской области от 07.07.2011 N 211-р "Об утверждении Плана мероприятий по переходу на межведомственное и межуровневое информационное взаимодействие при предоставлении государственных услуг на территории Томской области и типового Плана мероприятий по переходу на межведомственное и межуровневое информационное взаимодействие при предоставлении муниципальных услуг на территории Томской области".</w:t>
      </w: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</w:p>
    <w:p w:rsidR="00013B31" w:rsidRPr="00B038D0" w:rsidRDefault="00013B31" w:rsidP="00013B31">
      <w:pPr>
        <w:ind w:firstLine="720"/>
        <w:jc w:val="center"/>
        <w:rPr>
          <w:sz w:val="24"/>
          <w:szCs w:val="24"/>
        </w:rPr>
      </w:pPr>
      <w:r w:rsidRPr="00B038D0">
        <w:rPr>
          <w:sz w:val="24"/>
          <w:szCs w:val="24"/>
        </w:rPr>
        <w:t>ПОСТАНОВЛЯЮ:</w:t>
      </w: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  <w:bookmarkStart w:id="1" w:name="sub_1"/>
      <w:r w:rsidRPr="00B038D0">
        <w:rPr>
          <w:sz w:val="24"/>
          <w:szCs w:val="24"/>
        </w:rPr>
        <w:t xml:space="preserve">1. Утвердить Порядок формирования и ведения Реестра муниципальных услуг (функций) на территории Тегульдетского сельского поселения, согласно </w:t>
      </w:r>
      <w:hyperlink w:anchor="sub_36" w:history="1">
        <w:r w:rsidRPr="00B038D0">
          <w:rPr>
            <w:rStyle w:val="a4"/>
            <w:rFonts w:cs="Arial"/>
            <w:sz w:val="24"/>
            <w:szCs w:val="24"/>
          </w:rPr>
          <w:t>приложению 1</w:t>
        </w:r>
      </w:hyperlink>
      <w:r w:rsidRPr="00B038D0">
        <w:rPr>
          <w:sz w:val="24"/>
          <w:szCs w:val="24"/>
        </w:rPr>
        <w:t>.</w:t>
      </w: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  <w:bookmarkStart w:id="2" w:name="sub_2"/>
      <w:bookmarkEnd w:id="1"/>
      <w:r w:rsidRPr="00B038D0">
        <w:rPr>
          <w:sz w:val="24"/>
          <w:szCs w:val="24"/>
        </w:rPr>
        <w:t xml:space="preserve">2. Утвердить Перечень муниципальных услуг, предоставляемых на территории Тегульдетского сельского поселения и подлежащих размещению в региональном сводном Реестре государственных и муниципальных услуг (функций) согласно </w:t>
      </w:r>
      <w:hyperlink w:anchor="sub_37" w:history="1">
        <w:r w:rsidRPr="00B038D0">
          <w:rPr>
            <w:rStyle w:val="a4"/>
            <w:rFonts w:cs="Arial"/>
            <w:sz w:val="24"/>
            <w:szCs w:val="24"/>
          </w:rPr>
          <w:t>приложению 2</w:t>
        </w:r>
      </w:hyperlink>
      <w:r w:rsidRPr="00B038D0">
        <w:rPr>
          <w:sz w:val="24"/>
          <w:szCs w:val="24"/>
        </w:rPr>
        <w:t>.</w:t>
      </w: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  <w:bookmarkStart w:id="3" w:name="sub_3"/>
      <w:bookmarkEnd w:id="2"/>
      <w:r w:rsidRPr="00B038D0">
        <w:rPr>
          <w:sz w:val="24"/>
          <w:szCs w:val="24"/>
        </w:rPr>
        <w:t xml:space="preserve">3. Определить ответственным за </w:t>
      </w:r>
      <w:r>
        <w:rPr>
          <w:sz w:val="24"/>
          <w:szCs w:val="24"/>
        </w:rPr>
        <w:t>предоставление  информации для размещения</w:t>
      </w:r>
      <w:r w:rsidRPr="00B038D0">
        <w:rPr>
          <w:sz w:val="24"/>
          <w:szCs w:val="24"/>
        </w:rPr>
        <w:t xml:space="preserve"> сведений о муниципальных услугах (функциях) в региональном сводном Реестре государственных и муниципальных услуг (функций) </w:t>
      </w:r>
      <w:bookmarkStart w:id="4" w:name="sub_4"/>
      <w:bookmarkEnd w:id="3"/>
      <w:r>
        <w:rPr>
          <w:sz w:val="24"/>
          <w:szCs w:val="24"/>
        </w:rPr>
        <w:t xml:space="preserve"> ведущего специалиста по управлению муниципальным имуществом и жилищной политике Администрации Тегульдетского сельского поселения Потапова К.В.</w:t>
      </w: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4. Заместителю Главы  Администрации Тегульдетского сельского поселения Иванову В.А., в срок до 01.07.2013 обеспечить разработку проектов административных регламентов предоставления муниципальных услуг (функций).</w:t>
      </w: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  <w:bookmarkStart w:id="5" w:name="sub_6"/>
      <w:bookmarkEnd w:id="4"/>
      <w:r w:rsidRPr="00B038D0">
        <w:rPr>
          <w:sz w:val="24"/>
          <w:szCs w:val="24"/>
        </w:rPr>
        <w:t>5. Настоящее постановление опубликовать в Информационном бюллетене Совета и Администрации Тегульдетского сельского поселения и разместить на официальном сай</w:t>
      </w:r>
      <w:r>
        <w:rPr>
          <w:sz w:val="24"/>
          <w:szCs w:val="24"/>
        </w:rPr>
        <w:t>те муниципального образования «</w:t>
      </w:r>
      <w:r w:rsidRPr="00B038D0">
        <w:rPr>
          <w:sz w:val="24"/>
          <w:szCs w:val="24"/>
        </w:rPr>
        <w:t xml:space="preserve">Тегульдетское сельское поселение» </w:t>
      </w:r>
      <w:r w:rsidRPr="00B038D0">
        <w:rPr>
          <w:sz w:val="24"/>
          <w:szCs w:val="24"/>
        </w:rPr>
        <w:lastRenderedPageBreak/>
        <w:t>в информационно-телекоммуникационной сети « Интернет».</w:t>
      </w:r>
    </w:p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  <w:bookmarkStart w:id="6" w:name="sub_7"/>
      <w:bookmarkEnd w:id="5"/>
      <w:r>
        <w:rPr>
          <w:sz w:val="24"/>
          <w:szCs w:val="24"/>
        </w:rPr>
        <w:t>6</w:t>
      </w:r>
      <w:r w:rsidRPr="00B038D0">
        <w:rPr>
          <w:sz w:val="24"/>
          <w:szCs w:val="24"/>
        </w:rPr>
        <w:t>. Контроль за исполнением настоящего постановления оставляю за собой.</w:t>
      </w:r>
    </w:p>
    <w:bookmarkEnd w:id="6"/>
    <w:p w:rsidR="00013B31" w:rsidRPr="00B038D0" w:rsidRDefault="00013B31" w:rsidP="00013B31">
      <w:pPr>
        <w:ind w:firstLine="720"/>
        <w:jc w:val="both"/>
        <w:rPr>
          <w:sz w:val="24"/>
          <w:szCs w:val="24"/>
        </w:rPr>
      </w:pPr>
    </w:p>
    <w:p w:rsidR="00013B31" w:rsidRPr="00B038D0" w:rsidRDefault="00013B31" w:rsidP="00013B31">
      <w:pPr>
        <w:jc w:val="both"/>
        <w:rPr>
          <w:sz w:val="24"/>
          <w:szCs w:val="24"/>
        </w:rPr>
      </w:pPr>
    </w:p>
    <w:p w:rsidR="00013B31" w:rsidRPr="00B038D0" w:rsidRDefault="00013B31" w:rsidP="00013B31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Pr="00B038D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B038D0">
        <w:rPr>
          <w:sz w:val="24"/>
          <w:szCs w:val="24"/>
        </w:rPr>
        <w:t>Тегульдетского</w:t>
      </w:r>
    </w:p>
    <w:p w:rsidR="00013B31" w:rsidRDefault="00013B31" w:rsidP="00013B31">
      <w:pPr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сельского поселения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B038D0">
        <w:rPr>
          <w:sz w:val="24"/>
          <w:szCs w:val="24"/>
        </w:rPr>
        <w:t>В.</w:t>
      </w:r>
      <w:r>
        <w:rPr>
          <w:sz w:val="24"/>
          <w:szCs w:val="24"/>
        </w:rPr>
        <w:t>А.Иванов</w:t>
      </w:r>
    </w:p>
    <w:p w:rsidR="00013B31" w:rsidRDefault="00013B31" w:rsidP="00013B31">
      <w:pPr>
        <w:jc w:val="both"/>
        <w:rPr>
          <w:sz w:val="24"/>
          <w:szCs w:val="24"/>
        </w:rPr>
      </w:pPr>
    </w:p>
    <w:p w:rsidR="00013B31" w:rsidRDefault="00013B31" w:rsidP="00013B31">
      <w:pPr>
        <w:jc w:val="both"/>
        <w:rPr>
          <w:sz w:val="16"/>
          <w:szCs w:val="16"/>
        </w:rPr>
      </w:pPr>
      <w:r>
        <w:rPr>
          <w:sz w:val="16"/>
          <w:szCs w:val="16"/>
        </w:rPr>
        <w:t>В дело № 02-05</w:t>
      </w:r>
    </w:p>
    <w:p w:rsidR="00013B31" w:rsidRDefault="00013B31" w:rsidP="00013B31">
      <w:pPr>
        <w:jc w:val="both"/>
        <w:rPr>
          <w:sz w:val="16"/>
          <w:szCs w:val="16"/>
        </w:rPr>
      </w:pPr>
    </w:p>
    <w:p w:rsidR="00013B31" w:rsidRDefault="00013B31" w:rsidP="00013B31">
      <w:pPr>
        <w:jc w:val="both"/>
        <w:rPr>
          <w:sz w:val="16"/>
          <w:szCs w:val="16"/>
        </w:rPr>
      </w:pPr>
    </w:p>
    <w:p w:rsidR="00013B31" w:rsidRDefault="00013B31" w:rsidP="00013B31">
      <w:pPr>
        <w:jc w:val="both"/>
        <w:rPr>
          <w:sz w:val="16"/>
          <w:szCs w:val="16"/>
        </w:rPr>
      </w:pPr>
    </w:p>
    <w:p w:rsidR="00013B31" w:rsidRDefault="00013B31" w:rsidP="00013B31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Иванов В.А.</w:t>
      </w:r>
    </w:p>
    <w:p w:rsidR="00013B31" w:rsidRPr="00B038D0" w:rsidRDefault="00013B31" w:rsidP="00013B31">
      <w:pPr>
        <w:jc w:val="both"/>
        <w:rPr>
          <w:sz w:val="16"/>
          <w:szCs w:val="16"/>
        </w:rPr>
      </w:pPr>
      <w:r>
        <w:rPr>
          <w:sz w:val="16"/>
          <w:szCs w:val="16"/>
        </w:rPr>
        <w:t>2-11-84</w:t>
      </w:r>
    </w:p>
    <w:p w:rsidR="00013B31" w:rsidRPr="00B038D0" w:rsidRDefault="00013B31" w:rsidP="00013B31">
      <w:pPr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013B31">
      <w:pPr>
        <w:tabs>
          <w:tab w:val="left" w:pos="7515"/>
        </w:tabs>
        <w:jc w:val="both"/>
        <w:rPr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013B31" w:rsidRDefault="00013B31" w:rsidP="00B038D0">
      <w:pPr>
        <w:ind w:firstLine="720"/>
        <w:jc w:val="right"/>
        <w:rPr>
          <w:rStyle w:val="a3"/>
          <w:bCs/>
          <w:sz w:val="24"/>
          <w:szCs w:val="24"/>
        </w:rPr>
      </w:pPr>
    </w:p>
    <w:p w:rsidR="00B038D0" w:rsidRDefault="00AE38F6" w:rsidP="00B038D0">
      <w:pPr>
        <w:ind w:firstLine="720"/>
        <w:jc w:val="right"/>
        <w:rPr>
          <w:rStyle w:val="a3"/>
          <w:bCs/>
          <w:sz w:val="24"/>
          <w:szCs w:val="24"/>
        </w:rPr>
      </w:pPr>
      <w:r w:rsidRPr="00B038D0">
        <w:rPr>
          <w:rStyle w:val="a3"/>
          <w:bCs/>
          <w:sz w:val="24"/>
          <w:szCs w:val="24"/>
        </w:rPr>
        <w:lastRenderedPageBreak/>
        <w:t>Приложение 1</w:t>
      </w:r>
      <w:bookmarkEnd w:id="0"/>
    </w:p>
    <w:p w:rsidR="00B038D0" w:rsidRDefault="00B038D0" w:rsidP="00B038D0">
      <w:pPr>
        <w:ind w:firstLine="720"/>
        <w:jc w:val="right"/>
        <w:rPr>
          <w:rStyle w:val="a3"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к постановлению Администрации</w:t>
      </w:r>
    </w:p>
    <w:p w:rsidR="00B038D0" w:rsidRDefault="00B038D0" w:rsidP="00B038D0">
      <w:pPr>
        <w:ind w:firstLine="720"/>
        <w:jc w:val="right"/>
        <w:rPr>
          <w:rStyle w:val="a3"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Тегульдетского сельского поселения</w:t>
      </w:r>
    </w:p>
    <w:p w:rsidR="00B038D0" w:rsidRDefault="009F352F" w:rsidP="00B038D0">
      <w:pPr>
        <w:ind w:firstLine="720"/>
        <w:jc w:val="right"/>
        <w:rPr>
          <w:sz w:val="24"/>
          <w:szCs w:val="24"/>
        </w:rPr>
      </w:pPr>
      <w:r>
        <w:rPr>
          <w:rStyle w:val="a3"/>
          <w:bCs/>
          <w:sz w:val="24"/>
          <w:szCs w:val="24"/>
        </w:rPr>
        <w:t>31.05.2013</w:t>
      </w:r>
      <w:r w:rsidR="00B038D0">
        <w:rPr>
          <w:rStyle w:val="a3"/>
          <w:bCs/>
          <w:sz w:val="24"/>
          <w:szCs w:val="24"/>
        </w:rPr>
        <w:t xml:space="preserve">  №</w:t>
      </w:r>
      <w:r>
        <w:rPr>
          <w:rStyle w:val="a3"/>
          <w:bCs/>
          <w:sz w:val="24"/>
          <w:szCs w:val="24"/>
        </w:rPr>
        <w:t xml:space="preserve"> 80</w:t>
      </w:r>
    </w:p>
    <w:p w:rsidR="00B038D0" w:rsidRDefault="00B038D0" w:rsidP="00B038D0">
      <w:pPr>
        <w:ind w:firstLine="720"/>
        <w:jc w:val="right"/>
        <w:rPr>
          <w:sz w:val="24"/>
          <w:szCs w:val="24"/>
        </w:rPr>
      </w:pPr>
    </w:p>
    <w:p w:rsidR="00B038D0" w:rsidRPr="00B038D0" w:rsidRDefault="00B038D0" w:rsidP="00B038D0">
      <w:pPr>
        <w:ind w:firstLine="720"/>
        <w:jc w:val="right"/>
        <w:rPr>
          <w:b/>
          <w:bCs/>
          <w:sz w:val="24"/>
          <w:szCs w:val="24"/>
        </w:rPr>
      </w:pPr>
    </w:p>
    <w:p w:rsidR="00AE38F6" w:rsidRPr="00B038D0" w:rsidRDefault="00AE38F6" w:rsidP="00B038D0">
      <w:pPr>
        <w:ind w:firstLine="720"/>
        <w:jc w:val="center"/>
        <w:rPr>
          <w:b/>
          <w:bCs/>
          <w:sz w:val="24"/>
          <w:szCs w:val="24"/>
        </w:rPr>
      </w:pPr>
      <w:r w:rsidRPr="00B038D0">
        <w:rPr>
          <w:b/>
          <w:bCs/>
          <w:sz w:val="24"/>
          <w:szCs w:val="24"/>
        </w:rPr>
        <w:t>Порядок</w:t>
      </w:r>
      <w:r w:rsidRPr="00B038D0">
        <w:rPr>
          <w:b/>
          <w:bCs/>
          <w:sz w:val="24"/>
          <w:szCs w:val="24"/>
        </w:rPr>
        <w:br/>
        <w:t>формирования и ведения Реестра муниципальных услуг (функций)</w:t>
      </w:r>
      <w:r w:rsidRPr="00B038D0">
        <w:rPr>
          <w:b/>
          <w:bCs/>
          <w:sz w:val="24"/>
          <w:szCs w:val="24"/>
        </w:rPr>
        <w:br/>
        <w:t xml:space="preserve">на территории </w:t>
      </w:r>
      <w:r w:rsidR="00B038D0" w:rsidRPr="00B038D0">
        <w:rPr>
          <w:b/>
          <w:bCs/>
          <w:sz w:val="24"/>
          <w:szCs w:val="24"/>
        </w:rPr>
        <w:t>Тегульдетского сельского поселения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</w:p>
    <w:p w:rsidR="00AE38F6" w:rsidRPr="00B038D0" w:rsidRDefault="00AE38F6">
      <w:pPr>
        <w:pStyle w:val="1"/>
      </w:pPr>
      <w:bookmarkStart w:id="7" w:name="sub_16"/>
      <w:r w:rsidRPr="00B038D0">
        <w:t>1. Общие сведения</w:t>
      </w:r>
    </w:p>
    <w:bookmarkEnd w:id="7"/>
    <w:p w:rsidR="00AE38F6" w:rsidRPr="00B038D0" w:rsidRDefault="00AE38F6">
      <w:pPr>
        <w:ind w:firstLine="720"/>
        <w:jc w:val="both"/>
        <w:rPr>
          <w:sz w:val="24"/>
          <w:szCs w:val="24"/>
        </w:rPr>
      </w:pP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8" w:name="sub_8"/>
      <w:r w:rsidRPr="00B038D0">
        <w:rPr>
          <w:sz w:val="24"/>
          <w:szCs w:val="24"/>
        </w:rPr>
        <w:t xml:space="preserve">1. Настоящий Порядок формирования и ведения Реестра муниципальных услуг (функций) на территории </w:t>
      </w:r>
      <w:r w:rsidR="00B038D0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 (далее по тексту - Порядок) утвержден в целях:</w:t>
      </w:r>
    </w:p>
    <w:bookmarkEnd w:id="8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1) учета и систематизации информации о муниципальных услугах (функциях), предоставляемых (исполняемых)  Администраци</w:t>
      </w:r>
      <w:r w:rsidR="0006194C">
        <w:rPr>
          <w:sz w:val="24"/>
          <w:szCs w:val="24"/>
        </w:rPr>
        <w:t>ей</w:t>
      </w:r>
      <w:r w:rsidRPr="00B038D0">
        <w:rPr>
          <w:sz w:val="24"/>
          <w:szCs w:val="24"/>
        </w:rPr>
        <w:t xml:space="preserve"> </w:t>
      </w:r>
      <w:r w:rsidR="00B038D0">
        <w:rPr>
          <w:sz w:val="24"/>
          <w:szCs w:val="24"/>
        </w:rPr>
        <w:t>Тегульдетского сельского поселения</w:t>
      </w:r>
      <w:r w:rsidR="0006194C">
        <w:rPr>
          <w:sz w:val="24"/>
          <w:szCs w:val="24"/>
        </w:rPr>
        <w:t>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2) обеспечения доступа граждан и организации к сведениям об услугах (функциях), предоставляемых (исполняемых) Администраци</w:t>
      </w:r>
      <w:r w:rsidR="0006194C">
        <w:rPr>
          <w:sz w:val="24"/>
          <w:szCs w:val="24"/>
        </w:rPr>
        <w:t xml:space="preserve">ей Тегульдетского сельского поселения </w:t>
      </w:r>
      <w:r w:rsidRPr="00B038D0">
        <w:rPr>
          <w:sz w:val="24"/>
          <w:szCs w:val="24"/>
        </w:rPr>
        <w:t>через распространение в информационно - телекоммуникационной сети Интернет полной и достоверной информации о муниципальных услугах и функциях;</w:t>
      </w:r>
    </w:p>
    <w:p w:rsidR="00AE38F6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3) размещения информации о муниципальных услугах (функциях), предоставляемых (исполняемых) </w:t>
      </w:r>
      <w:r w:rsidR="0006194C">
        <w:rPr>
          <w:sz w:val="24"/>
          <w:szCs w:val="24"/>
        </w:rPr>
        <w:t>А</w:t>
      </w:r>
      <w:r w:rsidRPr="00B038D0">
        <w:rPr>
          <w:sz w:val="24"/>
          <w:szCs w:val="24"/>
        </w:rPr>
        <w:t>дминистраци</w:t>
      </w:r>
      <w:r w:rsidR="0006194C">
        <w:rPr>
          <w:sz w:val="24"/>
          <w:szCs w:val="24"/>
        </w:rPr>
        <w:t xml:space="preserve">ей Тегульдетского сельского поселения, </w:t>
      </w:r>
      <w:r w:rsidRPr="00B038D0">
        <w:rPr>
          <w:sz w:val="24"/>
          <w:szCs w:val="24"/>
        </w:rPr>
        <w:t xml:space="preserve"> в Сводном реестре государственных и муниципальных услуг (функций).</w:t>
      </w:r>
    </w:p>
    <w:p w:rsidR="0006194C" w:rsidRPr="00B038D0" w:rsidRDefault="0006194C">
      <w:pPr>
        <w:ind w:firstLine="720"/>
        <w:jc w:val="both"/>
        <w:rPr>
          <w:sz w:val="24"/>
          <w:szCs w:val="24"/>
        </w:rPr>
      </w:pP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9" w:name="sub_9"/>
      <w:r w:rsidRPr="00B038D0">
        <w:rPr>
          <w:sz w:val="24"/>
          <w:szCs w:val="24"/>
        </w:rPr>
        <w:t>2. Для целей настоящего Порядка используются следующие понятия:</w:t>
      </w:r>
    </w:p>
    <w:bookmarkEnd w:id="9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1) </w:t>
      </w:r>
      <w:r w:rsidRPr="00B038D0">
        <w:rPr>
          <w:rStyle w:val="a3"/>
          <w:bCs/>
          <w:sz w:val="24"/>
          <w:szCs w:val="24"/>
        </w:rPr>
        <w:t>муниципальная услуга, предоставляемая органом местного самоуправления (далее - муниципальная услуга),</w:t>
      </w:r>
      <w:r w:rsidRPr="00B038D0">
        <w:rPr>
          <w:sz w:val="24"/>
          <w:szCs w:val="24"/>
        </w:rPr>
        <w:t xml:space="preserve">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10" w:history="1">
        <w:r w:rsidRPr="00B038D0">
          <w:rPr>
            <w:rStyle w:val="a4"/>
            <w:rFonts w:cs="Arial"/>
            <w:sz w:val="24"/>
            <w:szCs w:val="24"/>
          </w:rPr>
          <w:t>Федеральным законом</w:t>
        </w:r>
      </w:hyperlink>
      <w:r w:rsidRPr="00B038D0">
        <w:rPr>
          <w:sz w:val="24"/>
          <w:szCs w:val="24"/>
        </w:rPr>
        <w:t xml:space="preserve"> от 06.10.2003 N 131-ФЗ "Об общих принципах организации местного самоуправления в Р</w:t>
      </w:r>
      <w:r w:rsidR="0006194C">
        <w:rPr>
          <w:sz w:val="24"/>
          <w:szCs w:val="24"/>
        </w:rPr>
        <w:t>оссийской Федерации" и уставом</w:t>
      </w:r>
      <w:r w:rsidRPr="00B038D0">
        <w:rPr>
          <w:sz w:val="24"/>
          <w:szCs w:val="24"/>
        </w:rPr>
        <w:t xml:space="preserve"> муниципальн</w:t>
      </w:r>
      <w:r w:rsidR="0006194C">
        <w:rPr>
          <w:sz w:val="24"/>
          <w:szCs w:val="24"/>
        </w:rPr>
        <w:t>ого</w:t>
      </w:r>
      <w:r w:rsidRPr="00B038D0">
        <w:rPr>
          <w:sz w:val="24"/>
          <w:szCs w:val="24"/>
        </w:rPr>
        <w:t xml:space="preserve"> образовани</w:t>
      </w:r>
      <w:r w:rsidR="0006194C">
        <w:rPr>
          <w:sz w:val="24"/>
          <w:szCs w:val="24"/>
        </w:rPr>
        <w:t>я</w:t>
      </w:r>
      <w:r w:rsidRPr="00B038D0">
        <w:rPr>
          <w:sz w:val="24"/>
          <w:szCs w:val="24"/>
        </w:rPr>
        <w:t>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2) </w:t>
      </w:r>
      <w:r w:rsidRPr="00B038D0">
        <w:rPr>
          <w:rStyle w:val="a3"/>
          <w:bCs/>
          <w:sz w:val="24"/>
          <w:szCs w:val="24"/>
        </w:rPr>
        <w:t>муниципальная функция</w:t>
      </w:r>
      <w:r w:rsidRPr="00B038D0">
        <w:rPr>
          <w:sz w:val="24"/>
          <w:szCs w:val="24"/>
        </w:rPr>
        <w:t xml:space="preserve"> - деятельность органа местного самоуправления по реализации или обеспечению реализации властных полномочий по осуществлению муниципального контроля, установленных нормативными правовыми актами Российской Федерации и Томской области, не связанных с непосредственным обращением физического или юридического лица в соответствующий орган местного самоуправления;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10" w:name="sub_10"/>
      <w:r w:rsidRPr="00B038D0">
        <w:rPr>
          <w:sz w:val="24"/>
          <w:szCs w:val="24"/>
        </w:rPr>
        <w:t>3. Настоящий Порядок определяет порядок формирования, ведения и использования реестра муниципальных услуг (функций) (далее - реестр) как источника официальной информации о муниципальных услугах (функциях), предоставляемых (исполняемых)  Администраци</w:t>
      </w:r>
      <w:r w:rsidR="0006194C">
        <w:rPr>
          <w:sz w:val="24"/>
          <w:szCs w:val="24"/>
        </w:rPr>
        <w:t>ей Тегульдетского сельского</w:t>
      </w:r>
      <w:r w:rsidRPr="00B038D0">
        <w:rPr>
          <w:sz w:val="24"/>
          <w:szCs w:val="24"/>
        </w:rPr>
        <w:t>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11" w:name="sub_11"/>
      <w:bookmarkEnd w:id="10"/>
      <w:r w:rsidRPr="00B038D0">
        <w:rPr>
          <w:sz w:val="24"/>
          <w:szCs w:val="24"/>
        </w:rPr>
        <w:t xml:space="preserve">4. Реестр представляет собой систематизированный свод сведений о муниципальных услугах и муниципальных функциях (далее - услуги (функции), предоставляемых (исполняемых) </w:t>
      </w:r>
      <w:r w:rsidR="0006194C">
        <w:rPr>
          <w:sz w:val="24"/>
          <w:szCs w:val="24"/>
        </w:rPr>
        <w:t>Администрацией Тегульдетского сельского поселения в р</w:t>
      </w:r>
      <w:r w:rsidR="004C056D">
        <w:rPr>
          <w:sz w:val="24"/>
          <w:szCs w:val="24"/>
        </w:rPr>
        <w:t xml:space="preserve">амках </w:t>
      </w:r>
      <w:r w:rsidR="0087128F">
        <w:rPr>
          <w:sz w:val="24"/>
          <w:szCs w:val="24"/>
        </w:rPr>
        <w:t xml:space="preserve"> их </w:t>
      </w:r>
      <w:r w:rsidRPr="00B038D0">
        <w:rPr>
          <w:sz w:val="24"/>
          <w:szCs w:val="24"/>
        </w:rPr>
        <w:t xml:space="preserve"> компетенци</w:t>
      </w:r>
      <w:r w:rsidR="004C056D">
        <w:rPr>
          <w:sz w:val="24"/>
          <w:szCs w:val="24"/>
        </w:rPr>
        <w:t xml:space="preserve">и. 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12" w:name="sub_12"/>
      <w:bookmarkEnd w:id="11"/>
      <w:r w:rsidRPr="00B038D0">
        <w:rPr>
          <w:sz w:val="24"/>
          <w:szCs w:val="24"/>
        </w:rPr>
        <w:t>5. Реестр является муниципальным информационным ресурсом Администр</w:t>
      </w:r>
      <w:r w:rsidR="004C056D">
        <w:rPr>
          <w:sz w:val="24"/>
          <w:szCs w:val="24"/>
        </w:rPr>
        <w:t xml:space="preserve">ации </w:t>
      </w:r>
      <w:r w:rsidR="004C056D">
        <w:rPr>
          <w:sz w:val="24"/>
          <w:szCs w:val="24"/>
        </w:rPr>
        <w:lastRenderedPageBreak/>
        <w:t>Тегульдетского сельского поселения</w:t>
      </w:r>
      <w:r w:rsidRPr="00B038D0">
        <w:rPr>
          <w:sz w:val="24"/>
          <w:szCs w:val="24"/>
        </w:rPr>
        <w:t>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13" w:name="sub_13"/>
      <w:bookmarkEnd w:id="12"/>
      <w:r w:rsidRPr="00B038D0">
        <w:rPr>
          <w:sz w:val="24"/>
          <w:szCs w:val="24"/>
        </w:rPr>
        <w:t>6. В реестр подлежат включению сведения:</w:t>
      </w:r>
    </w:p>
    <w:bookmarkEnd w:id="13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- о муниципальных услугах (функциях), предоставляемых А</w:t>
      </w:r>
      <w:r w:rsidR="004C056D">
        <w:rPr>
          <w:sz w:val="24"/>
          <w:szCs w:val="24"/>
        </w:rPr>
        <w:t xml:space="preserve">дминистрацией Тегульдетского сельского поселения </w:t>
      </w:r>
      <w:r w:rsidRPr="00B038D0">
        <w:rPr>
          <w:sz w:val="24"/>
          <w:szCs w:val="24"/>
        </w:rPr>
        <w:t xml:space="preserve">согласно </w:t>
      </w:r>
      <w:r w:rsidR="004C056D">
        <w:rPr>
          <w:sz w:val="24"/>
          <w:szCs w:val="24"/>
        </w:rPr>
        <w:t>приложению 2</w:t>
      </w:r>
      <w:hyperlink w:anchor="sub_37" w:history="1"/>
      <w:r w:rsidRPr="00B038D0">
        <w:rPr>
          <w:sz w:val="24"/>
          <w:szCs w:val="24"/>
        </w:rPr>
        <w:t xml:space="preserve"> к настоящему постановлению;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- об </w:t>
      </w:r>
      <w:hyperlink r:id="rId11" w:history="1">
        <w:r w:rsidRPr="004C056D">
          <w:rPr>
            <w:rStyle w:val="a4"/>
            <w:rFonts w:cs="Arial"/>
            <w:color w:val="auto"/>
            <w:sz w:val="24"/>
            <w:szCs w:val="24"/>
          </w:rPr>
          <w:t>услугах</w:t>
        </w:r>
      </w:hyperlink>
      <w:r w:rsidRPr="00B038D0">
        <w:rPr>
          <w:sz w:val="24"/>
          <w:szCs w:val="24"/>
        </w:rPr>
        <w:t xml:space="preserve">, которые являются необходимыми и обязательными для предоставления муниципальных услуг, утвержденными </w:t>
      </w:r>
      <w:r w:rsidR="004C056D">
        <w:rPr>
          <w:sz w:val="24"/>
          <w:szCs w:val="24"/>
        </w:rPr>
        <w:t>решением Совета</w:t>
      </w:r>
      <w:hyperlink r:id="rId12" w:history="1"/>
      <w:r w:rsidRPr="00B038D0">
        <w:rPr>
          <w:sz w:val="24"/>
          <w:szCs w:val="24"/>
        </w:rPr>
        <w:t xml:space="preserve"> </w:t>
      </w:r>
      <w:r w:rsidR="004C056D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 "Об услугах, которые являются необходимыми и обязательными для предоставления муниципальных услуг Администрацией</w:t>
      </w:r>
      <w:r w:rsidR="004C056D">
        <w:rPr>
          <w:sz w:val="24"/>
          <w:szCs w:val="24"/>
        </w:rPr>
        <w:t xml:space="preserve"> Тегульдетского сельского поселения»</w:t>
      </w:r>
      <w:r w:rsidRPr="00B038D0">
        <w:rPr>
          <w:sz w:val="24"/>
          <w:szCs w:val="24"/>
        </w:rPr>
        <w:t>;</w:t>
      </w:r>
    </w:p>
    <w:p w:rsidR="00AE38F6" w:rsidRPr="00B038D0" w:rsidRDefault="00AE38F6" w:rsidP="005056C8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- об услугах, указанных </w:t>
      </w:r>
      <w:r w:rsidRPr="004C056D">
        <w:rPr>
          <w:sz w:val="24"/>
          <w:szCs w:val="24"/>
        </w:rPr>
        <w:t xml:space="preserve">в </w:t>
      </w:r>
      <w:hyperlink r:id="rId13" w:history="1">
        <w:r w:rsidRPr="004C056D">
          <w:rPr>
            <w:rStyle w:val="a4"/>
            <w:rFonts w:cs="Arial"/>
            <w:color w:val="auto"/>
            <w:sz w:val="24"/>
            <w:szCs w:val="24"/>
          </w:rPr>
          <w:t>части 3 статьи 1</w:t>
        </w:r>
      </w:hyperlink>
      <w:r w:rsidRPr="00B038D0">
        <w:rPr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местного бюджета, утвержденными распоряжением Администрации </w:t>
      </w:r>
      <w:r w:rsidR="005056C8">
        <w:rPr>
          <w:sz w:val="24"/>
          <w:szCs w:val="24"/>
        </w:rPr>
        <w:t xml:space="preserve"> Тегульдетского сельского поселения.</w:t>
      </w:r>
      <w:r w:rsidRPr="00B038D0">
        <w:rPr>
          <w:sz w:val="24"/>
          <w:szCs w:val="24"/>
        </w:rPr>
        <w:t xml:space="preserve"> "Об утверждении перечня муниципальных услуг, оказываемых на территории </w:t>
      </w:r>
      <w:r w:rsidR="005056C8">
        <w:rPr>
          <w:sz w:val="24"/>
          <w:szCs w:val="24"/>
        </w:rPr>
        <w:t xml:space="preserve">Тегульдетского сельского поселения </w:t>
      </w:r>
      <w:r w:rsidRPr="00B038D0">
        <w:rPr>
          <w:sz w:val="24"/>
          <w:szCs w:val="24"/>
        </w:rPr>
        <w:t xml:space="preserve">на основании </w:t>
      </w:r>
      <w:r w:rsidR="005056C8">
        <w:rPr>
          <w:sz w:val="24"/>
          <w:szCs w:val="24"/>
        </w:rPr>
        <w:t>выданных муниципальных заданий"</w:t>
      </w:r>
      <w:r w:rsidRPr="00B038D0">
        <w:rPr>
          <w:sz w:val="24"/>
          <w:szCs w:val="24"/>
        </w:rPr>
        <w:t>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- иные сведения, установленные</w:t>
      </w:r>
      <w:r w:rsidR="005056C8">
        <w:rPr>
          <w:sz w:val="24"/>
          <w:szCs w:val="24"/>
        </w:rPr>
        <w:t xml:space="preserve"> Уставом  Тегульдетского сельского поселения</w:t>
      </w:r>
      <w:r w:rsidRPr="00B038D0">
        <w:rPr>
          <w:sz w:val="24"/>
          <w:szCs w:val="24"/>
        </w:rPr>
        <w:t>.</w:t>
      </w:r>
    </w:p>
    <w:p w:rsidR="00AE38F6" w:rsidRPr="00B038D0" w:rsidRDefault="004D7A65" w:rsidP="004D7A65">
      <w:pPr>
        <w:jc w:val="both"/>
        <w:rPr>
          <w:sz w:val="24"/>
          <w:szCs w:val="24"/>
        </w:rPr>
      </w:pPr>
      <w:bookmarkStart w:id="14" w:name="sub_15"/>
      <w:r>
        <w:rPr>
          <w:sz w:val="24"/>
          <w:szCs w:val="24"/>
        </w:rPr>
        <w:t xml:space="preserve">           7</w:t>
      </w:r>
      <w:r w:rsidR="00AE38F6" w:rsidRPr="00B038D0">
        <w:rPr>
          <w:sz w:val="24"/>
          <w:szCs w:val="24"/>
        </w:rPr>
        <w:t>. Сведения об услугах (функциях), включаемые в реестр, фиксируются на электронных носителях.</w:t>
      </w:r>
    </w:p>
    <w:bookmarkEnd w:id="14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Ведение реестра в электронной форме осуществляется посредством автоматизированной информационной системы ведения реестра (далее - АИС реестр), используя типовое решение областного государственного учреждения "Областной центр автоматизированных информационных ресурсов".</w:t>
      </w:r>
      <w:r w:rsidR="009F352F">
        <w:rPr>
          <w:sz w:val="24"/>
          <w:szCs w:val="24"/>
        </w:rPr>
        <w:t xml:space="preserve"> Ответственным по</w:t>
      </w:r>
      <w:r w:rsidR="008C2775">
        <w:rPr>
          <w:sz w:val="24"/>
          <w:szCs w:val="24"/>
        </w:rPr>
        <w:t xml:space="preserve"> формированию и</w:t>
      </w:r>
      <w:r w:rsidR="009F352F">
        <w:rPr>
          <w:sz w:val="24"/>
          <w:szCs w:val="24"/>
        </w:rPr>
        <w:t xml:space="preserve"> ведению реестра муниципальных услуг ( функций) на территории Тегульдетского сельского поселения</w:t>
      </w:r>
      <w:r w:rsidR="00CB00D1">
        <w:rPr>
          <w:sz w:val="24"/>
          <w:szCs w:val="24"/>
        </w:rPr>
        <w:t xml:space="preserve"> определить ведущего специалиста по управлению муниципальным имуществом и жилищной политике Администрации Тегульдетского сельского поселения Потапова К.В.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</w:p>
    <w:p w:rsidR="00AE38F6" w:rsidRPr="00B038D0" w:rsidRDefault="00AE38F6">
      <w:pPr>
        <w:pStyle w:val="1"/>
      </w:pPr>
      <w:bookmarkStart w:id="15" w:name="sub_21"/>
      <w:r w:rsidRPr="00B038D0">
        <w:t>2. Сведения об услугах (функциях), включаемые в реестр</w:t>
      </w:r>
    </w:p>
    <w:bookmarkEnd w:id="15"/>
    <w:p w:rsidR="00AE38F6" w:rsidRPr="00B038D0" w:rsidRDefault="00AE38F6">
      <w:pPr>
        <w:ind w:firstLine="720"/>
        <w:jc w:val="both"/>
        <w:rPr>
          <w:sz w:val="24"/>
          <w:szCs w:val="24"/>
        </w:rPr>
      </w:pPr>
    </w:p>
    <w:p w:rsidR="00AE38F6" w:rsidRPr="00B038D0" w:rsidRDefault="00AA40BF">
      <w:pPr>
        <w:ind w:firstLine="720"/>
        <w:jc w:val="both"/>
        <w:rPr>
          <w:sz w:val="24"/>
          <w:szCs w:val="24"/>
        </w:rPr>
      </w:pPr>
      <w:bookmarkStart w:id="16" w:name="sub_17"/>
      <w:r>
        <w:rPr>
          <w:sz w:val="24"/>
          <w:szCs w:val="24"/>
        </w:rPr>
        <w:t>8</w:t>
      </w:r>
      <w:r w:rsidR="00AE38F6" w:rsidRPr="00B038D0">
        <w:rPr>
          <w:sz w:val="24"/>
          <w:szCs w:val="24"/>
        </w:rPr>
        <w:t>. Каждая запись реестра содержит следующие сведения об услуге (функции):</w:t>
      </w:r>
    </w:p>
    <w:bookmarkEnd w:id="16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1) Наименование услуги.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2) Уникальный реестровый номер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3) Наименование органа местного самоуправления </w:t>
      </w:r>
      <w:r w:rsidR="00F35284">
        <w:rPr>
          <w:sz w:val="24"/>
          <w:szCs w:val="24"/>
        </w:rPr>
        <w:t>Тегульдетского сельского поселения  предоставляющего</w:t>
      </w:r>
      <w:r w:rsidRPr="00B038D0">
        <w:rPr>
          <w:sz w:val="24"/>
          <w:szCs w:val="24"/>
        </w:rPr>
        <w:t xml:space="preserve"> муниципальную услугу.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4)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(организаций), участвующих в предоставлении услуги.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5)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6) Способы предоставления услуги.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7) Описание результата предоставления услуги.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lastRenderedPageBreak/>
        <w:t>8) Категория заявителей, которым предоставляется услуга.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9)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10)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11) Срок, в течение которого заявление о предоставлении услуги должно быть зарегистрировано.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12) Максимальный срок ожидания в очереди при подаче заявления о предоставлении услуги лично.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13)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14)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15) 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16)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17) Сведения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18) Показатели доступности и качества услуги.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19) Информация о внутриведомственных и межведомственных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20) 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21) Дата и основания внесения изменений в сведения об услуге, содержащиеся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22)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AE38F6" w:rsidRPr="00B038D0" w:rsidRDefault="00AA40BF">
      <w:pPr>
        <w:ind w:firstLine="720"/>
        <w:jc w:val="both"/>
        <w:rPr>
          <w:sz w:val="24"/>
          <w:szCs w:val="24"/>
        </w:rPr>
      </w:pPr>
      <w:bookmarkStart w:id="17" w:name="sub_18"/>
      <w:r>
        <w:rPr>
          <w:sz w:val="24"/>
          <w:szCs w:val="24"/>
        </w:rPr>
        <w:t>9</w:t>
      </w:r>
      <w:r w:rsidR="00AE38F6" w:rsidRPr="00B038D0">
        <w:rPr>
          <w:sz w:val="24"/>
          <w:szCs w:val="24"/>
        </w:rPr>
        <w:t>. Каждая запись в реестре идентифицируется уникальным номером. Номер записи присваивается оператором реестра при внесении записи в реестр.</w:t>
      </w:r>
    </w:p>
    <w:bookmarkEnd w:id="17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В случае исключения записи из реестра высвободившийся номер не может быть присвоен другим записям.</w:t>
      </w:r>
    </w:p>
    <w:p w:rsidR="00AE38F6" w:rsidRPr="00B038D0" w:rsidRDefault="00AA40BF">
      <w:pPr>
        <w:ind w:firstLine="720"/>
        <w:jc w:val="both"/>
        <w:rPr>
          <w:sz w:val="24"/>
          <w:szCs w:val="24"/>
        </w:rPr>
      </w:pPr>
      <w:bookmarkStart w:id="18" w:name="sub_19"/>
      <w:r>
        <w:rPr>
          <w:sz w:val="24"/>
          <w:szCs w:val="24"/>
        </w:rPr>
        <w:t>10</w:t>
      </w:r>
      <w:r w:rsidR="00AE38F6" w:rsidRPr="00B038D0">
        <w:rPr>
          <w:sz w:val="24"/>
          <w:szCs w:val="24"/>
        </w:rPr>
        <w:t xml:space="preserve">. Реестровая запись об услуге (функции), представленная в электронном виде, </w:t>
      </w:r>
      <w:r w:rsidR="00AE38F6" w:rsidRPr="00B038D0">
        <w:rPr>
          <w:sz w:val="24"/>
          <w:szCs w:val="24"/>
        </w:rPr>
        <w:lastRenderedPageBreak/>
        <w:t>содержит дополнительную информацию, используемую для систематизации сведений об услугах (функциях), автоматизации процесса предоставления услуги (исполнения функции) или автоматической публикации информации об услуге (функции) в информационно-телекоммуникационной сети Интернет (далее - вспомогательная информация):</w:t>
      </w:r>
    </w:p>
    <w:bookmarkEnd w:id="18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1) вспомогательные объекты реестра: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а) бланки (электронные формы) и образцы документов, используемые при предоставлении услуг (исполнении функций);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б) реквизиты правовых актов, на основании которых осуществляется предоставление услуг (исполнение функций);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в) описания структурных подразделений Администрации </w:t>
      </w:r>
      <w:r w:rsidR="00447AB2">
        <w:rPr>
          <w:sz w:val="24"/>
          <w:szCs w:val="24"/>
        </w:rPr>
        <w:t>Тегульдетского сельского поселения подведомствен</w:t>
      </w:r>
      <w:r w:rsidRPr="00B038D0">
        <w:rPr>
          <w:sz w:val="24"/>
          <w:szCs w:val="24"/>
        </w:rPr>
        <w:t>ных учреждений, осуществляющих предоставление услуг (исполнение функций), включая данные об адресах, номерах средств связи, должностных лицах и расписаниях работы;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2) дополнительные сведения об услугах (функциях), необходимые для формирования сводного реестра;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3) сопутствующая информация о процессе предоставления услуг (исполнения функций), упрощающая заинтересованным лицам процесс их получения (рекомендации, схемы, пояснения).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19" w:name="sub_20"/>
      <w:r w:rsidRPr="00B038D0">
        <w:rPr>
          <w:sz w:val="24"/>
          <w:szCs w:val="24"/>
        </w:rPr>
        <w:t>1</w:t>
      </w:r>
      <w:r w:rsidR="00AA40BF">
        <w:rPr>
          <w:sz w:val="24"/>
          <w:szCs w:val="24"/>
        </w:rPr>
        <w:t>1</w:t>
      </w:r>
      <w:r w:rsidRPr="00B038D0">
        <w:rPr>
          <w:sz w:val="24"/>
          <w:szCs w:val="24"/>
        </w:rPr>
        <w:t>. При внесении в реестр вспомогательной информации должны использоваться стандартизированные классификаторы и кодификаторы объектов.</w:t>
      </w:r>
    </w:p>
    <w:bookmarkEnd w:id="19"/>
    <w:p w:rsidR="00AE38F6" w:rsidRPr="00B038D0" w:rsidRDefault="00AE38F6">
      <w:pPr>
        <w:ind w:firstLine="720"/>
        <w:jc w:val="both"/>
        <w:rPr>
          <w:sz w:val="24"/>
          <w:szCs w:val="24"/>
        </w:rPr>
      </w:pPr>
    </w:p>
    <w:p w:rsidR="00AE38F6" w:rsidRPr="00B038D0" w:rsidRDefault="00AE38F6">
      <w:pPr>
        <w:pStyle w:val="1"/>
      </w:pPr>
      <w:bookmarkStart w:id="20" w:name="sub_35"/>
      <w:r w:rsidRPr="00B038D0">
        <w:t xml:space="preserve">3. Порядок </w:t>
      </w:r>
      <w:r w:rsidRPr="00B038D0">
        <w:br/>
        <w:t>включения сведений в реестр,</w:t>
      </w:r>
      <w:r w:rsidRPr="00B038D0">
        <w:br/>
        <w:t>их изменения, исключения и использования</w:t>
      </w:r>
    </w:p>
    <w:bookmarkEnd w:id="20"/>
    <w:p w:rsidR="00AE38F6" w:rsidRPr="00B038D0" w:rsidRDefault="00AE38F6">
      <w:pPr>
        <w:ind w:firstLine="720"/>
        <w:jc w:val="both"/>
        <w:rPr>
          <w:sz w:val="24"/>
          <w:szCs w:val="24"/>
        </w:rPr>
      </w:pPr>
    </w:p>
    <w:p w:rsidR="00AE38F6" w:rsidRPr="00B038D0" w:rsidRDefault="00AA40BF">
      <w:pPr>
        <w:ind w:firstLine="720"/>
        <w:jc w:val="both"/>
        <w:rPr>
          <w:sz w:val="24"/>
          <w:szCs w:val="24"/>
        </w:rPr>
      </w:pPr>
      <w:bookmarkStart w:id="21" w:name="sub_22"/>
      <w:r>
        <w:rPr>
          <w:sz w:val="24"/>
          <w:szCs w:val="24"/>
        </w:rPr>
        <w:t>12</w:t>
      </w:r>
      <w:r w:rsidR="00AE38F6" w:rsidRPr="00B038D0">
        <w:rPr>
          <w:sz w:val="24"/>
          <w:szCs w:val="24"/>
        </w:rPr>
        <w:t>. Внесение записи в реестр производится при формировании реестра и в случае установления новой услуги (функции).</w:t>
      </w:r>
    </w:p>
    <w:bookmarkEnd w:id="21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При формировании в реестр вносятся записи об услугах (функциях) по состоянию на день предоставления соответствующих сведений.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Установлением новых услуг (функций) признается: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1) установление полномочий по предоставлению услуги (исполнению функции) для структурного подразделения Администрации </w:t>
      </w:r>
      <w:r w:rsidR="00860EEA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>, подведомственных учреждений, ранее не предоставлявшего (их) услугу (не исполнявшего (их) функцию);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22" w:name="sub_38"/>
      <w:r w:rsidRPr="00B038D0">
        <w:rPr>
          <w:sz w:val="24"/>
          <w:szCs w:val="24"/>
        </w:rPr>
        <w:t>2) вступление в силу правовых актов, изменяющих наименование услуги (функции), если это приводит к изменению классификации муниципальной услуги (функции).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23" w:name="sub_23"/>
      <w:bookmarkEnd w:id="22"/>
      <w:r w:rsidRPr="00B038D0">
        <w:rPr>
          <w:sz w:val="24"/>
          <w:szCs w:val="24"/>
        </w:rPr>
        <w:t>1</w:t>
      </w:r>
      <w:r w:rsidR="00AA40BF">
        <w:rPr>
          <w:sz w:val="24"/>
          <w:szCs w:val="24"/>
        </w:rPr>
        <w:t>3</w:t>
      </w:r>
      <w:r w:rsidRPr="00B038D0">
        <w:rPr>
          <w:sz w:val="24"/>
          <w:szCs w:val="24"/>
        </w:rPr>
        <w:t xml:space="preserve">. В случае, предусмотренном </w:t>
      </w:r>
      <w:r w:rsidR="00715C15">
        <w:rPr>
          <w:sz w:val="24"/>
          <w:szCs w:val="24"/>
        </w:rPr>
        <w:t xml:space="preserve">подпунктом </w:t>
      </w:r>
      <w:hyperlink w:anchor="sub_38" w:history="1">
        <w:r w:rsidR="00715C15">
          <w:rPr>
            <w:rStyle w:val="a4"/>
            <w:rFonts w:cs="Arial"/>
            <w:color w:val="auto"/>
            <w:sz w:val="24"/>
            <w:szCs w:val="24"/>
          </w:rPr>
          <w:t>2</w:t>
        </w:r>
      </w:hyperlink>
      <w:r w:rsidR="00715C15">
        <w:rPr>
          <w:sz w:val="24"/>
          <w:szCs w:val="24"/>
        </w:rPr>
        <w:t xml:space="preserve"> пункта 12</w:t>
      </w:r>
      <w:r w:rsidRPr="00B038D0">
        <w:rPr>
          <w:sz w:val="24"/>
          <w:szCs w:val="24"/>
        </w:rPr>
        <w:t xml:space="preserve"> настоящего Порядка, существующая запись о соответствующей услуге (функции) исключается из реестра, а в реестр вносится новая запись.</w:t>
      </w:r>
    </w:p>
    <w:p w:rsidR="00AE38F6" w:rsidRPr="00B038D0" w:rsidRDefault="00AA40BF">
      <w:pPr>
        <w:ind w:firstLine="720"/>
        <w:jc w:val="both"/>
        <w:rPr>
          <w:sz w:val="24"/>
          <w:szCs w:val="24"/>
        </w:rPr>
      </w:pPr>
      <w:bookmarkStart w:id="24" w:name="sub_24"/>
      <w:bookmarkEnd w:id="23"/>
      <w:r>
        <w:rPr>
          <w:sz w:val="24"/>
          <w:szCs w:val="24"/>
        </w:rPr>
        <w:t>14</w:t>
      </w:r>
      <w:r w:rsidR="00AE38F6" w:rsidRPr="00B038D0">
        <w:rPr>
          <w:sz w:val="24"/>
          <w:szCs w:val="24"/>
        </w:rPr>
        <w:t>. Внесение изменений в запись реестра производится в случае вступления в силу правового акта, которым изменяется:</w:t>
      </w:r>
    </w:p>
    <w:bookmarkEnd w:id="24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1) наименование услуги (функции);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2) наименование структурно</w:t>
      </w:r>
      <w:r w:rsidR="00715C15">
        <w:rPr>
          <w:sz w:val="24"/>
          <w:szCs w:val="24"/>
        </w:rPr>
        <w:t>го подразделения Администрации Тегульдетского сельского поселения</w:t>
      </w:r>
      <w:r w:rsidRPr="00B038D0">
        <w:rPr>
          <w:sz w:val="24"/>
          <w:szCs w:val="24"/>
        </w:rPr>
        <w:t>, подведомственного учреждения, предоставляющего услугу (исполняющих функцию);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3) наименование, вид или правовая основа полномочия структурного подразделения Администрации </w:t>
      </w:r>
      <w:r w:rsidR="00715C15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, подведомственного учреждения, при осуществлении которого предоставляется услуга (исполняется функция), за исключением случаев, когда такое изменение приводит к </w:t>
      </w:r>
      <w:r w:rsidRPr="00B038D0">
        <w:rPr>
          <w:sz w:val="24"/>
          <w:szCs w:val="24"/>
        </w:rPr>
        <w:lastRenderedPageBreak/>
        <w:t>изменению классификационного кода функции;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4) абзац пункта, пункт, часть или номер правового акта, предусматривающего предоставление услуги (исполнение функции) структурным подразделением</w:t>
      </w:r>
      <w:r w:rsidR="00715C15">
        <w:rPr>
          <w:sz w:val="24"/>
          <w:szCs w:val="24"/>
        </w:rPr>
        <w:t xml:space="preserve"> Администрации Тегульдетского сельского поселения</w:t>
      </w:r>
      <w:r w:rsidRPr="00B038D0">
        <w:rPr>
          <w:sz w:val="24"/>
          <w:szCs w:val="24"/>
        </w:rPr>
        <w:t>, подведомственным учреждением.</w:t>
      </w:r>
    </w:p>
    <w:p w:rsidR="00AE38F6" w:rsidRPr="00B038D0" w:rsidRDefault="00AA40BF">
      <w:pPr>
        <w:ind w:firstLine="720"/>
        <w:jc w:val="both"/>
        <w:rPr>
          <w:sz w:val="24"/>
          <w:szCs w:val="24"/>
        </w:rPr>
      </w:pPr>
      <w:bookmarkStart w:id="25" w:name="sub_25"/>
      <w:r>
        <w:rPr>
          <w:sz w:val="24"/>
          <w:szCs w:val="24"/>
        </w:rPr>
        <w:t>15</w:t>
      </w:r>
      <w:r w:rsidR="00AE38F6" w:rsidRPr="00B038D0">
        <w:rPr>
          <w:sz w:val="24"/>
          <w:szCs w:val="24"/>
        </w:rPr>
        <w:t xml:space="preserve">. В случае если основания изменения записи реестра, предусмотренные </w:t>
      </w:r>
      <w:r w:rsidR="00715C15">
        <w:rPr>
          <w:sz w:val="24"/>
          <w:szCs w:val="24"/>
        </w:rPr>
        <w:t>подпунктом 1</w:t>
      </w:r>
      <w:hyperlink w:anchor="sub_24" w:history="1">
        <w:r w:rsidR="00715C15">
          <w:rPr>
            <w:rStyle w:val="a4"/>
            <w:rFonts w:cs="Arial"/>
            <w:color w:val="auto"/>
            <w:sz w:val="24"/>
            <w:szCs w:val="24"/>
          </w:rPr>
          <w:t>4</w:t>
        </w:r>
      </w:hyperlink>
      <w:r w:rsidR="00AE38F6" w:rsidRPr="00B038D0">
        <w:rPr>
          <w:sz w:val="24"/>
          <w:szCs w:val="24"/>
        </w:rPr>
        <w:t xml:space="preserve"> настоящего Порядка, приводят к изменению классификации услуги (функции), существующая запись о соответствующей услуге (функции) исключается из реестра, а в реестр вносится новая запись.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26" w:name="sub_26"/>
      <w:bookmarkEnd w:id="25"/>
      <w:r w:rsidRPr="00B038D0">
        <w:rPr>
          <w:sz w:val="24"/>
          <w:szCs w:val="24"/>
        </w:rPr>
        <w:t>1</w:t>
      </w:r>
      <w:r w:rsidR="00AA40BF">
        <w:rPr>
          <w:sz w:val="24"/>
          <w:szCs w:val="24"/>
        </w:rPr>
        <w:t>6</w:t>
      </w:r>
      <w:r w:rsidRPr="00B038D0">
        <w:rPr>
          <w:sz w:val="24"/>
          <w:szCs w:val="24"/>
        </w:rPr>
        <w:t>. При исключении электронной записи об услуге (функции) из реестра в соответствующие реквизиты электронной записи вносится следующая информация:</w:t>
      </w:r>
    </w:p>
    <w:bookmarkEnd w:id="26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1) запись об исключении из реестра;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2) когда произведено исключение записи;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3) кем (уполномоченное лицо) произведено исключение записи;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4) правовое основание исключения записи;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5) уникальный идентификатор (номер) новой записи;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6) электронное свидетельство (штамп).</w:t>
      </w:r>
    </w:p>
    <w:p w:rsidR="00AE38F6" w:rsidRPr="00B038D0" w:rsidRDefault="00715C15" w:rsidP="00715C1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0F0F0"/>
        </w:rPr>
        <w:t xml:space="preserve">          </w:t>
      </w:r>
      <w:r w:rsidR="00AE38F6" w:rsidRPr="00B038D0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AE38F6" w:rsidRPr="00B038D0">
        <w:rPr>
          <w:sz w:val="24"/>
          <w:szCs w:val="24"/>
        </w:rPr>
        <w:t>. Исключение записи из реестра производится: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1) в случае ликвидации структурного подразделения Администрации </w:t>
      </w:r>
      <w:r w:rsidR="00715C15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>, подведомственного учреждения, предоставлявшего (их) услугу (исполнявшего (их) функцию);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27" w:name="sub_39"/>
      <w:r w:rsidRPr="00B038D0">
        <w:rPr>
          <w:sz w:val="24"/>
          <w:szCs w:val="24"/>
        </w:rPr>
        <w:t xml:space="preserve">2) в случае принятия правового акта, которым прекращается полномочие структурного подразделения Администрации </w:t>
      </w:r>
      <w:r w:rsidR="00715C15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>, подведомственного учреждения, предоставляющего (их) услугу (исполняющего (их) функцию);</w:t>
      </w:r>
    </w:p>
    <w:bookmarkEnd w:id="27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3) в случаях, предусмотренных </w:t>
      </w:r>
      <w:r w:rsidR="00715C15">
        <w:rPr>
          <w:sz w:val="24"/>
          <w:szCs w:val="24"/>
        </w:rPr>
        <w:t xml:space="preserve">подпунктом 2 пункта </w:t>
      </w:r>
      <w:r w:rsidR="00715C15" w:rsidRPr="00715C15">
        <w:rPr>
          <w:sz w:val="24"/>
          <w:szCs w:val="24"/>
        </w:rPr>
        <w:t>1</w:t>
      </w:r>
      <w:hyperlink w:anchor="sub_38" w:history="1">
        <w:r w:rsidR="00715C15" w:rsidRPr="00715C15">
          <w:rPr>
            <w:rStyle w:val="a4"/>
            <w:rFonts w:cs="Arial"/>
            <w:color w:val="auto"/>
            <w:sz w:val="24"/>
            <w:szCs w:val="24"/>
          </w:rPr>
          <w:t>2</w:t>
        </w:r>
      </w:hyperlink>
      <w:r w:rsidRPr="00B038D0">
        <w:rPr>
          <w:sz w:val="24"/>
          <w:szCs w:val="24"/>
        </w:rPr>
        <w:t xml:space="preserve"> и </w:t>
      </w:r>
      <w:r w:rsidR="00715C15">
        <w:rPr>
          <w:sz w:val="24"/>
          <w:szCs w:val="24"/>
        </w:rPr>
        <w:t>пункта 1</w:t>
      </w:r>
      <w:hyperlink w:anchor="sub_25" w:history="1">
        <w:r w:rsidR="00715C15">
          <w:rPr>
            <w:rStyle w:val="a4"/>
            <w:rFonts w:cs="Arial"/>
            <w:color w:val="auto"/>
            <w:sz w:val="24"/>
            <w:szCs w:val="24"/>
          </w:rPr>
          <w:t>5</w:t>
        </w:r>
      </w:hyperlink>
      <w:r w:rsidRPr="00B038D0">
        <w:rPr>
          <w:sz w:val="24"/>
          <w:szCs w:val="24"/>
        </w:rPr>
        <w:t xml:space="preserve"> настоящего Порядка.</w:t>
      </w:r>
    </w:p>
    <w:p w:rsidR="00AE38F6" w:rsidRPr="00B038D0" w:rsidRDefault="00AE38F6" w:rsidP="00DA659A">
      <w:pPr>
        <w:tabs>
          <w:tab w:val="left" w:pos="9072"/>
        </w:tabs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В случае, предусмотренном </w:t>
      </w:r>
      <w:hyperlink w:anchor="sub_39" w:history="1">
        <w:r w:rsidRPr="00715C15">
          <w:rPr>
            <w:rStyle w:val="a4"/>
            <w:rFonts w:cs="Arial"/>
            <w:color w:val="auto"/>
            <w:sz w:val="24"/>
            <w:szCs w:val="24"/>
          </w:rPr>
          <w:t>подпунктом 2) пункта 19</w:t>
        </w:r>
      </w:hyperlink>
      <w:r w:rsidRPr="00B038D0">
        <w:rPr>
          <w:sz w:val="24"/>
          <w:szCs w:val="24"/>
        </w:rPr>
        <w:t xml:space="preserve"> настоящего Порядка, когда одновременно имеются основания для внесения записи в реестр по основанию, предусмотренному </w:t>
      </w:r>
      <w:r w:rsidR="00DA659A">
        <w:rPr>
          <w:sz w:val="24"/>
          <w:szCs w:val="24"/>
        </w:rPr>
        <w:t>пунктом 1</w:t>
      </w:r>
      <w:hyperlink w:anchor="sub_24" w:history="1">
        <w:r w:rsidR="00DA659A">
          <w:rPr>
            <w:rStyle w:val="a4"/>
            <w:rFonts w:cs="Arial"/>
            <w:color w:val="auto"/>
            <w:sz w:val="24"/>
            <w:szCs w:val="24"/>
          </w:rPr>
          <w:t>4</w:t>
        </w:r>
      </w:hyperlink>
      <w:r w:rsidRPr="00B038D0">
        <w:rPr>
          <w:sz w:val="24"/>
          <w:szCs w:val="24"/>
        </w:rPr>
        <w:t xml:space="preserve"> настоящего Порядка, существующая запись о соответствующей государственной услуге (функции) исключается из реестра, а в реестр вносится новая запись.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Указанные сведения подлежат предоставлению</w:t>
      </w:r>
      <w:r w:rsidR="00CB00D1">
        <w:rPr>
          <w:sz w:val="24"/>
          <w:szCs w:val="24"/>
        </w:rPr>
        <w:t xml:space="preserve"> ведущему специалисту по управлению муниципальным имуществом и жилищной политике</w:t>
      </w:r>
      <w:r w:rsidR="0014505F">
        <w:rPr>
          <w:sz w:val="24"/>
          <w:szCs w:val="24"/>
        </w:rPr>
        <w:t xml:space="preserve"> Администрации Тегульдетского сельского поселения</w:t>
      </w:r>
      <w:r w:rsidR="00CB00D1">
        <w:rPr>
          <w:sz w:val="24"/>
          <w:szCs w:val="24"/>
        </w:rPr>
        <w:t>, ответственному за</w:t>
      </w:r>
      <w:r w:rsidR="00A242F6">
        <w:rPr>
          <w:sz w:val="24"/>
          <w:szCs w:val="24"/>
        </w:rPr>
        <w:t xml:space="preserve"> формирование и</w:t>
      </w:r>
      <w:r w:rsidR="00CB00D1">
        <w:rPr>
          <w:sz w:val="24"/>
          <w:szCs w:val="24"/>
        </w:rPr>
        <w:t xml:space="preserve"> ведение реестра муниципальных услуг</w:t>
      </w:r>
      <w:r w:rsidRPr="00B038D0">
        <w:rPr>
          <w:sz w:val="24"/>
          <w:szCs w:val="24"/>
        </w:rPr>
        <w:t xml:space="preserve"> в течение 7 календарных дней со дня возникновения оснований для внесения записи в реестр, изменения записи реестра или исключения записи из реестра.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28" w:name="sub_28"/>
      <w:r w:rsidRPr="00B038D0">
        <w:rPr>
          <w:sz w:val="24"/>
          <w:szCs w:val="24"/>
        </w:rPr>
        <w:t>18. Сведения об услугах (функциях) для внесения записи в реестр, их изменения и исключения представляются в электронном виде по каналам связи (далее - сетевой режим).</w:t>
      </w:r>
    </w:p>
    <w:bookmarkEnd w:id="28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Сведения об услугах (функциях) для внесения записи в реестр представляются при условии наличия утвержденного административного регламента предоставления услуги (исполнения функции).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Представляемые структурными подразделениями Администрации </w:t>
      </w:r>
      <w:r w:rsidR="00DA659A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 сведения об услугах (функциях) должны быть полными и достоверными, соответствовать требованиям, предусмотренным </w:t>
      </w:r>
      <w:hyperlink r:id="rId14" w:history="1">
        <w:r w:rsidRPr="00DA659A">
          <w:rPr>
            <w:rStyle w:val="a4"/>
            <w:rFonts w:cs="Arial"/>
            <w:color w:val="000000"/>
            <w:sz w:val="24"/>
            <w:szCs w:val="24"/>
          </w:rPr>
          <w:t>распоряжением</w:t>
        </w:r>
      </w:hyperlink>
      <w:r w:rsidRPr="00B038D0">
        <w:rPr>
          <w:sz w:val="24"/>
          <w:szCs w:val="24"/>
        </w:rPr>
        <w:t xml:space="preserve"> Администр</w:t>
      </w:r>
      <w:r w:rsidR="00DA659A">
        <w:rPr>
          <w:sz w:val="24"/>
          <w:szCs w:val="24"/>
        </w:rPr>
        <w:t>ации Тегульдетского сельского поселения</w:t>
      </w:r>
      <w:r w:rsidRPr="00B038D0">
        <w:rPr>
          <w:sz w:val="24"/>
          <w:szCs w:val="24"/>
        </w:rPr>
        <w:t xml:space="preserve"> от </w:t>
      </w:r>
      <w:r w:rsidR="00DA659A">
        <w:rPr>
          <w:sz w:val="24"/>
          <w:szCs w:val="24"/>
        </w:rPr>
        <w:t>10.12.2010 г. № 58 « Об организации работы по разработке административных регламентов на предоставление первоочередных муниципальных услуг в электронном виде в муниципальном образовании « Тегульдетское сельское поселение»</w:t>
      </w:r>
      <w:r w:rsidRPr="00B038D0">
        <w:rPr>
          <w:sz w:val="24"/>
          <w:szCs w:val="24"/>
        </w:rPr>
        <w:t>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29" w:name="sub_29"/>
      <w:r w:rsidRPr="00B038D0">
        <w:rPr>
          <w:sz w:val="24"/>
          <w:szCs w:val="24"/>
        </w:rPr>
        <w:t xml:space="preserve">19. Для подготовки данных, направляемых для включения в реестр в электронном виде в соответствии с требованиями к формату представления данных, </w:t>
      </w:r>
      <w:r w:rsidRPr="00B038D0">
        <w:rPr>
          <w:sz w:val="24"/>
          <w:szCs w:val="24"/>
        </w:rPr>
        <w:lastRenderedPageBreak/>
        <w:t xml:space="preserve">структурным подразделением Администрации </w:t>
      </w:r>
      <w:r w:rsidR="00DA659A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 используются программные средства автоматизированного рабочего места Автоматизированной информационной системы (далее - АИС) реестра, предоставляемые службой сопровождения Департамента государственных и муниципальных услуг Томской области.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30" w:name="sub_30"/>
      <w:bookmarkEnd w:id="29"/>
      <w:r w:rsidRPr="00B038D0">
        <w:rPr>
          <w:sz w:val="24"/>
          <w:szCs w:val="24"/>
        </w:rPr>
        <w:t>20. Соблюдение сроков представления сведений об услугах (функциях) в электронном виде в сетевом режиме определяется по электронным журналам АИС реестра, в том числе с использованием сервисов удостоверения времени Диспетчерско-техническая служба (далее ДТС).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31" w:name="sub_31"/>
      <w:bookmarkEnd w:id="30"/>
      <w:r w:rsidRPr="00B038D0">
        <w:rPr>
          <w:sz w:val="24"/>
          <w:szCs w:val="24"/>
        </w:rPr>
        <w:t xml:space="preserve">21. Руководители структурных подразделений Администрации </w:t>
      </w:r>
      <w:r w:rsidR="00DA659A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 ответственные за предоставление сведений в реестр, несут ответственность за полноту и достоверность представленных ими сведений.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32" w:name="sub_32"/>
      <w:bookmarkEnd w:id="31"/>
      <w:r w:rsidRPr="00B038D0">
        <w:rPr>
          <w:sz w:val="24"/>
          <w:szCs w:val="24"/>
        </w:rPr>
        <w:t>22. Контроль полноты и соблюдения требований к форматам данных, представляемых в электронном виде, осуществляется автоматически программными средствами АИС реестра.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33" w:name="sub_33"/>
      <w:bookmarkEnd w:id="32"/>
      <w:r w:rsidRPr="00B038D0">
        <w:rPr>
          <w:sz w:val="24"/>
          <w:szCs w:val="24"/>
        </w:rPr>
        <w:t xml:space="preserve">23. </w:t>
      </w:r>
      <w:r w:rsidR="008A7471">
        <w:rPr>
          <w:sz w:val="24"/>
          <w:szCs w:val="24"/>
        </w:rPr>
        <w:t>Специалист о</w:t>
      </w:r>
      <w:r w:rsidR="0014505F">
        <w:rPr>
          <w:sz w:val="24"/>
          <w:szCs w:val="24"/>
        </w:rPr>
        <w:t xml:space="preserve">тветственный за </w:t>
      </w:r>
      <w:r w:rsidR="00A242F6">
        <w:rPr>
          <w:sz w:val="24"/>
          <w:szCs w:val="24"/>
        </w:rPr>
        <w:t xml:space="preserve">формирование и </w:t>
      </w:r>
      <w:r w:rsidR="0014505F">
        <w:rPr>
          <w:sz w:val="24"/>
          <w:szCs w:val="24"/>
        </w:rPr>
        <w:t>ведение</w:t>
      </w:r>
      <w:r w:rsidRPr="00B038D0">
        <w:rPr>
          <w:sz w:val="24"/>
          <w:szCs w:val="24"/>
        </w:rPr>
        <w:t xml:space="preserve"> реестра осуществляет проверку представленных для включения в реестр сведений в течение 10 рабочих дней. В случае их соответствия установленным настоящим Порядком требованиям, производит внесение сведений в реестр.</w:t>
      </w:r>
    </w:p>
    <w:bookmarkEnd w:id="33"/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В случае установления несоответствия сведений, представленных структурными подразделениями Администрации </w:t>
      </w:r>
      <w:r w:rsidR="00FC76B1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 требованиям, установленным настоящим Порядком, </w:t>
      </w:r>
      <w:r w:rsidR="008A7471">
        <w:rPr>
          <w:sz w:val="24"/>
          <w:szCs w:val="24"/>
        </w:rPr>
        <w:t xml:space="preserve">специалист </w:t>
      </w:r>
      <w:r w:rsidR="0014505F">
        <w:rPr>
          <w:sz w:val="24"/>
          <w:szCs w:val="24"/>
        </w:rPr>
        <w:t>ответственный за</w:t>
      </w:r>
      <w:r w:rsidR="00A242F6">
        <w:rPr>
          <w:sz w:val="24"/>
          <w:szCs w:val="24"/>
        </w:rPr>
        <w:t xml:space="preserve"> формирование и</w:t>
      </w:r>
      <w:r w:rsidR="0014505F">
        <w:rPr>
          <w:sz w:val="24"/>
          <w:szCs w:val="24"/>
        </w:rPr>
        <w:t xml:space="preserve"> ведение </w:t>
      </w:r>
      <w:r w:rsidRPr="00B038D0">
        <w:rPr>
          <w:sz w:val="24"/>
          <w:szCs w:val="24"/>
        </w:rPr>
        <w:t>реестра отклоняет внесение сведений в реестр в установленном порядке с указанием на выявленные нарушения.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>В слу</w:t>
      </w:r>
      <w:r w:rsidR="0014505F">
        <w:rPr>
          <w:sz w:val="24"/>
          <w:szCs w:val="24"/>
        </w:rPr>
        <w:t xml:space="preserve">чае выявления </w:t>
      </w:r>
      <w:r w:rsidR="008A7471">
        <w:rPr>
          <w:sz w:val="24"/>
          <w:szCs w:val="24"/>
        </w:rPr>
        <w:t xml:space="preserve">специалистом </w:t>
      </w:r>
      <w:r w:rsidR="0014505F">
        <w:rPr>
          <w:sz w:val="24"/>
          <w:szCs w:val="24"/>
        </w:rPr>
        <w:t>ответственным за</w:t>
      </w:r>
      <w:r w:rsidR="00A242F6">
        <w:rPr>
          <w:sz w:val="24"/>
          <w:szCs w:val="24"/>
        </w:rPr>
        <w:t xml:space="preserve"> формирование и</w:t>
      </w:r>
      <w:r w:rsidR="0014505F">
        <w:rPr>
          <w:sz w:val="24"/>
          <w:szCs w:val="24"/>
        </w:rPr>
        <w:t xml:space="preserve"> ведение реестра</w:t>
      </w:r>
      <w:r w:rsidRPr="00B038D0">
        <w:rPr>
          <w:sz w:val="24"/>
          <w:szCs w:val="24"/>
        </w:rPr>
        <w:t xml:space="preserve"> неполноты или несоответствия содержащихся в реестре сведений об услугах (функциях) требованиям настоящего Порядка или административному регламенту предоставления услуги (исполнения функции) </w:t>
      </w:r>
      <w:r w:rsidR="0014505F">
        <w:rPr>
          <w:sz w:val="24"/>
          <w:szCs w:val="24"/>
        </w:rPr>
        <w:t>ответственный за ведение</w:t>
      </w:r>
      <w:r w:rsidRPr="00B038D0">
        <w:rPr>
          <w:sz w:val="24"/>
          <w:szCs w:val="24"/>
        </w:rPr>
        <w:t xml:space="preserve"> реестра направляет представившему ненадлежащие сведения структурному подразделению Администрации </w:t>
      </w:r>
      <w:r w:rsidR="00FC76B1">
        <w:rPr>
          <w:sz w:val="24"/>
          <w:szCs w:val="24"/>
        </w:rPr>
        <w:t>Тегульдетского сельского поселения</w:t>
      </w:r>
      <w:r w:rsidRPr="00B038D0">
        <w:rPr>
          <w:sz w:val="24"/>
          <w:szCs w:val="24"/>
        </w:rPr>
        <w:t xml:space="preserve"> сообщение в АИС реестра с соответствующими замечаниями. Указанные замечания должны быть устранены структурным подразделением Администрации </w:t>
      </w:r>
      <w:r w:rsidR="00FC76B1">
        <w:rPr>
          <w:sz w:val="24"/>
          <w:szCs w:val="24"/>
        </w:rPr>
        <w:t xml:space="preserve">Тегульдетского сельского поселения </w:t>
      </w:r>
      <w:r w:rsidRPr="00B038D0">
        <w:rPr>
          <w:sz w:val="24"/>
          <w:szCs w:val="24"/>
        </w:rPr>
        <w:t xml:space="preserve"> в течение 5 рабочих дней.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r w:rsidRPr="00B038D0">
        <w:rPr>
          <w:sz w:val="24"/>
          <w:szCs w:val="24"/>
        </w:rPr>
        <w:t xml:space="preserve">В случае если выявленное нарушение является критическим, то есть создает риск неблагоприятных юридических последствий для заинтересованных лиц в результате использования недостоверной информации реестра, </w:t>
      </w:r>
      <w:r w:rsidR="008A7471">
        <w:rPr>
          <w:sz w:val="24"/>
          <w:szCs w:val="24"/>
        </w:rPr>
        <w:t>специалист ответственный за</w:t>
      </w:r>
      <w:r w:rsidR="00A242F6">
        <w:rPr>
          <w:sz w:val="24"/>
          <w:szCs w:val="24"/>
        </w:rPr>
        <w:t xml:space="preserve"> формирование и</w:t>
      </w:r>
      <w:r w:rsidR="008A7471">
        <w:rPr>
          <w:sz w:val="24"/>
          <w:szCs w:val="24"/>
        </w:rPr>
        <w:t xml:space="preserve"> ведение</w:t>
      </w:r>
      <w:r w:rsidRPr="00B038D0">
        <w:rPr>
          <w:sz w:val="24"/>
          <w:szCs w:val="24"/>
        </w:rPr>
        <w:t xml:space="preserve"> реестра приостанавливает (блокирует) использование реестровой записи до момента устранения недостатков (с соответствующей автоматической регистрацией в журналах АИС реестра информации о времени блокировки записи, основаниях б</w:t>
      </w:r>
      <w:r w:rsidR="008A7471">
        <w:rPr>
          <w:sz w:val="24"/>
          <w:szCs w:val="24"/>
        </w:rPr>
        <w:t xml:space="preserve">локировки и реквизитах </w:t>
      </w:r>
      <w:r w:rsidRPr="00B038D0">
        <w:rPr>
          <w:sz w:val="24"/>
          <w:szCs w:val="24"/>
        </w:rPr>
        <w:t xml:space="preserve"> </w:t>
      </w:r>
      <w:r w:rsidR="008A7471">
        <w:rPr>
          <w:sz w:val="24"/>
          <w:szCs w:val="24"/>
        </w:rPr>
        <w:t>специалиста ответственного за</w:t>
      </w:r>
      <w:r w:rsidR="00A242F6">
        <w:rPr>
          <w:sz w:val="24"/>
          <w:szCs w:val="24"/>
        </w:rPr>
        <w:t xml:space="preserve"> формирование и</w:t>
      </w:r>
      <w:r w:rsidR="008A7471">
        <w:rPr>
          <w:sz w:val="24"/>
          <w:szCs w:val="24"/>
        </w:rPr>
        <w:t xml:space="preserve"> ведение </w:t>
      </w:r>
      <w:r w:rsidRPr="00B038D0">
        <w:rPr>
          <w:sz w:val="24"/>
          <w:szCs w:val="24"/>
        </w:rPr>
        <w:t xml:space="preserve"> реестра, осуществившего блокировку реестровой записи).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  <w:bookmarkStart w:id="34" w:name="sub_34"/>
      <w:r w:rsidRPr="00B038D0">
        <w:rPr>
          <w:sz w:val="24"/>
          <w:szCs w:val="24"/>
        </w:rPr>
        <w:t>24. АИС реестра должна обеспечивать ретроспективное хранение всех версий реестровых записей, включая вспомогательную информацию, с регистрацией в электронных журналах всех событий, связанных с их изменением, с указанием точного времени, причин изменения, ответственного за изменение лица и иной информации, предусмотренной действующими правовыми актами, с использованием сервисов ДТС. Службой сопровождения реестра по согласованию с оператором реестра должны быть установлены регламенты резервного копирования, архивации данных реестра, а также их восстановления в случае аварий технических средств.</w:t>
      </w:r>
    </w:p>
    <w:p w:rsidR="008A7471" w:rsidRDefault="008A7471" w:rsidP="008A7471">
      <w:pPr>
        <w:rPr>
          <w:sz w:val="24"/>
          <w:szCs w:val="24"/>
        </w:rPr>
      </w:pPr>
      <w:bookmarkStart w:id="35" w:name="sub_37"/>
      <w:bookmarkEnd w:id="34"/>
    </w:p>
    <w:p w:rsidR="007C1161" w:rsidRDefault="007C1161" w:rsidP="008A7471">
      <w:pPr>
        <w:rPr>
          <w:sz w:val="24"/>
          <w:szCs w:val="24"/>
        </w:rPr>
      </w:pPr>
    </w:p>
    <w:p w:rsidR="00AE38F6" w:rsidRDefault="00AE38F6" w:rsidP="008A7471">
      <w:pPr>
        <w:jc w:val="right"/>
        <w:rPr>
          <w:sz w:val="24"/>
          <w:szCs w:val="24"/>
        </w:rPr>
      </w:pPr>
      <w:r w:rsidRPr="00B038D0">
        <w:rPr>
          <w:rStyle w:val="a3"/>
          <w:bCs/>
          <w:sz w:val="24"/>
          <w:szCs w:val="24"/>
        </w:rPr>
        <w:lastRenderedPageBreak/>
        <w:t>Приложение 2</w:t>
      </w:r>
      <w:bookmarkEnd w:id="35"/>
    </w:p>
    <w:p w:rsidR="000F015C" w:rsidRDefault="000F015C" w:rsidP="000F015C">
      <w:pPr>
        <w:ind w:firstLine="720"/>
        <w:jc w:val="right"/>
        <w:rPr>
          <w:b/>
          <w:bCs/>
          <w:sz w:val="24"/>
          <w:szCs w:val="24"/>
        </w:rPr>
      </w:pPr>
      <w:r w:rsidRPr="000F015C">
        <w:rPr>
          <w:b/>
          <w:bCs/>
          <w:sz w:val="24"/>
          <w:szCs w:val="24"/>
        </w:rPr>
        <w:t>к постановлению Администрации</w:t>
      </w:r>
    </w:p>
    <w:p w:rsidR="000F015C" w:rsidRDefault="000F015C" w:rsidP="000F015C">
      <w:pPr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Тегульдетского сельского поселения</w:t>
      </w:r>
    </w:p>
    <w:p w:rsidR="000F015C" w:rsidRDefault="009F352F" w:rsidP="000F015C">
      <w:pPr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31.05</w:t>
      </w:r>
      <w:r w:rsidR="008A747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2013 </w:t>
      </w:r>
      <w:r w:rsidR="000F015C">
        <w:rPr>
          <w:b/>
          <w:bCs/>
          <w:sz w:val="24"/>
          <w:szCs w:val="24"/>
        </w:rPr>
        <w:t xml:space="preserve"> №</w:t>
      </w:r>
      <w:r>
        <w:rPr>
          <w:b/>
          <w:bCs/>
          <w:sz w:val="24"/>
          <w:szCs w:val="24"/>
        </w:rPr>
        <w:t xml:space="preserve"> 80</w:t>
      </w:r>
    </w:p>
    <w:p w:rsidR="000F015C" w:rsidRDefault="000F015C" w:rsidP="000F015C">
      <w:pPr>
        <w:ind w:firstLine="720"/>
        <w:jc w:val="right"/>
        <w:rPr>
          <w:b/>
          <w:bCs/>
          <w:sz w:val="24"/>
          <w:szCs w:val="24"/>
        </w:rPr>
      </w:pPr>
    </w:p>
    <w:p w:rsidR="000F015C" w:rsidRDefault="000F015C" w:rsidP="000F015C">
      <w:pPr>
        <w:ind w:firstLine="720"/>
        <w:jc w:val="right"/>
        <w:rPr>
          <w:b/>
          <w:bCs/>
          <w:sz w:val="24"/>
          <w:szCs w:val="24"/>
        </w:rPr>
      </w:pPr>
    </w:p>
    <w:p w:rsidR="00AE38F6" w:rsidRPr="002E6F3E" w:rsidRDefault="00AE38F6" w:rsidP="000F015C">
      <w:pPr>
        <w:ind w:firstLine="720"/>
        <w:jc w:val="center"/>
        <w:rPr>
          <w:sz w:val="24"/>
          <w:szCs w:val="24"/>
        </w:rPr>
      </w:pPr>
      <w:r w:rsidRPr="002E6F3E">
        <w:rPr>
          <w:sz w:val="24"/>
          <w:szCs w:val="24"/>
        </w:rPr>
        <w:t xml:space="preserve">Перечень муниципальных услуг, </w:t>
      </w:r>
      <w:r w:rsidRPr="002E6F3E">
        <w:rPr>
          <w:sz w:val="24"/>
          <w:szCs w:val="24"/>
        </w:rPr>
        <w:br/>
        <w:t xml:space="preserve">предоставляемых на территории </w:t>
      </w:r>
      <w:r w:rsidR="000F015C" w:rsidRPr="002E6F3E">
        <w:rPr>
          <w:sz w:val="24"/>
          <w:szCs w:val="24"/>
        </w:rPr>
        <w:t>Тегульдетского сельского поселения</w:t>
      </w:r>
      <w:r w:rsidRPr="002E6F3E">
        <w:rPr>
          <w:sz w:val="24"/>
          <w:szCs w:val="24"/>
        </w:rPr>
        <w:t>,</w:t>
      </w:r>
      <w:r w:rsidRPr="002E6F3E">
        <w:rPr>
          <w:sz w:val="24"/>
          <w:szCs w:val="24"/>
        </w:rPr>
        <w:br/>
        <w:t xml:space="preserve">подлежащих включению в региональный сводный Реестр государственных </w:t>
      </w:r>
      <w:r w:rsidRPr="002E6F3E">
        <w:rPr>
          <w:sz w:val="24"/>
          <w:szCs w:val="24"/>
        </w:rPr>
        <w:br/>
        <w:t>и муниципальных услуг</w:t>
      </w:r>
    </w:p>
    <w:p w:rsidR="00AE38F6" w:rsidRPr="00B038D0" w:rsidRDefault="00AE38F6">
      <w:pPr>
        <w:ind w:firstLine="720"/>
        <w:jc w:val="both"/>
        <w:rPr>
          <w:sz w:val="24"/>
          <w:szCs w:val="24"/>
        </w:rPr>
      </w:pPr>
    </w:p>
    <w:tbl>
      <w:tblPr>
        <w:tblStyle w:val="affff0"/>
        <w:tblW w:w="5000" w:type="pct"/>
        <w:tblInd w:w="0" w:type="dxa"/>
        <w:tblLook w:val="01E0"/>
      </w:tblPr>
      <w:tblGrid>
        <w:gridCol w:w="674"/>
        <w:gridCol w:w="9542"/>
      </w:tblGrid>
      <w:tr w:rsidR="002E6F3E">
        <w:tc>
          <w:tcPr>
            <w:tcW w:w="330" w:type="pct"/>
          </w:tcPr>
          <w:p w:rsidR="002E6F3E" w:rsidRPr="002E6F3E" w:rsidRDefault="002E6F3E">
            <w:pPr>
              <w:jc w:val="both"/>
              <w:rPr>
                <w:sz w:val="24"/>
                <w:szCs w:val="24"/>
              </w:rPr>
            </w:pPr>
            <w:r w:rsidRPr="002E6F3E">
              <w:rPr>
                <w:sz w:val="24"/>
                <w:szCs w:val="24"/>
              </w:rPr>
              <w:t>№ п/п</w:t>
            </w:r>
          </w:p>
        </w:tc>
        <w:tc>
          <w:tcPr>
            <w:tcW w:w="4670" w:type="pct"/>
          </w:tcPr>
          <w:p w:rsidR="002E6F3E" w:rsidRPr="002E6F3E" w:rsidRDefault="002E6F3E" w:rsidP="002E6F3E">
            <w:pPr>
              <w:jc w:val="center"/>
              <w:rPr>
                <w:sz w:val="24"/>
                <w:szCs w:val="24"/>
              </w:rPr>
            </w:pPr>
            <w:r w:rsidRPr="002E6F3E">
              <w:rPr>
                <w:sz w:val="24"/>
                <w:szCs w:val="24"/>
              </w:rPr>
              <w:t>Наименование услуги</w:t>
            </w:r>
          </w:p>
        </w:tc>
      </w:tr>
      <w:tr w:rsidR="002E6F3E">
        <w:tc>
          <w:tcPr>
            <w:tcW w:w="330" w:type="pct"/>
          </w:tcPr>
          <w:p w:rsidR="002E6F3E" w:rsidRPr="002E6F3E" w:rsidRDefault="002E6F3E">
            <w:pPr>
              <w:jc w:val="both"/>
              <w:rPr>
                <w:sz w:val="24"/>
                <w:szCs w:val="24"/>
              </w:rPr>
            </w:pPr>
            <w:r w:rsidRPr="002E6F3E">
              <w:rPr>
                <w:sz w:val="24"/>
                <w:szCs w:val="24"/>
              </w:rPr>
              <w:t>1</w:t>
            </w:r>
          </w:p>
        </w:tc>
        <w:tc>
          <w:tcPr>
            <w:tcW w:w="4670" w:type="pct"/>
          </w:tcPr>
          <w:p w:rsidR="002E6F3E" w:rsidRPr="002E6F3E" w:rsidRDefault="002E6F3E">
            <w:pPr>
              <w:jc w:val="both"/>
              <w:rPr>
                <w:sz w:val="24"/>
                <w:szCs w:val="24"/>
              </w:rPr>
            </w:pPr>
            <w:r w:rsidRPr="002E6F3E">
              <w:rPr>
                <w:sz w:val="24"/>
                <w:szCs w:val="24"/>
              </w:rPr>
              <w:t>Постановка на учет граждан в качестве нуждающихся</w:t>
            </w:r>
            <w:r>
              <w:rPr>
                <w:sz w:val="24"/>
                <w:szCs w:val="24"/>
              </w:rPr>
              <w:t xml:space="preserve"> в жилых помещениях</w:t>
            </w:r>
          </w:p>
        </w:tc>
      </w:tr>
      <w:tr w:rsidR="002E6F3E">
        <w:tc>
          <w:tcPr>
            <w:tcW w:w="330" w:type="pct"/>
          </w:tcPr>
          <w:p w:rsidR="002E6F3E" w:rsidRDefault="002E6F3E">
            <w:pPr>
              <w:jc w:val="both"/>
            </w:pPr>
            <w:r>
              <w:t>2</w:t>
            </w:r>
          </w:p>
        </w:tc>
        <w:tc>
          <w:tcPr>
            <w:tcW w:w="4670" w:type="pct"/>
          </w:tcPr>
          <w:p w:rsidR="002E6F3E" w:rsidRDefault="002E6F3E">
            <w:pPr>
              <w:jc w:val="both"/>
            </w:pPr>
            <w:r>
              <w:t>Предоставление информации о состоянии очередности жилых помещений по договорам социального найма</w:t>
            </w:r>
          </w:p>
        </w:tc>
      </w:tr>
      <w:tr w:rsidR="002E6F3E">
        <w:tc>
          <w:tcPr>
            <w:tcW w:w="330" w:type="pct"/>
          </w:tcPr>
          <w:p w:rsidR="002E6F3E" w:rsidRPr="002E6F3E" w:rsidRDefault="002E6F3E">
            <w:pPr>
              <w:jc w:val="both"/>
              <w:rPr>
                <w:sz w:val="24"/>
                <w:szCs w:val="24"/>
              </w:rPr>
            </w:pPr>
            <w:r w:rsidRPr="002E6F3E">
              <w:rPr>
                <w:sz w:val="24"/>
                <w:szCs w:val="24"/>
              </w:rPr>
              <w:t>3</w:t>
            </w:r>
          </w:p>
        </w:tc>
        <w:tc>
          <w:tcPr>
            <w:tcW w:w="4670" w:type="pct"/>
          </w:tcPr>
          <w:p w:rsidR="002E6F3E" w:rsidRPr="002E6F3E" w:rsidRDefault="002E6F3E">
            <w:pPr>
              <w:jc w:val="both"/>
              <w:rPr>
                <w:sz w:val="24"/>
                <w:szCs w:val="24"/>
              </w:rPr>
            </w:pPr>
            <w:r w:rsidRPr="002E6F3E">
              <w:rPr>
                <w:sz w:val="24"/>
                <w:szCs w:val="24"/>
              </w:rPr>
              <w:t>Предоставление жилых помещений по договору социального найма</w:t>
            </w:r>
          </w:p>
        </w:tc>
      </w:tr>
      <w:tr w:rsidR="002E6F3E">
        <w:tc>
          <w:tcPr>
            <w:tcW w:w="330" w:type="pct"/>
          </w:tcPr>
          <w:p w:rsidR="002E6F3E" w:rsidRPr="002E6F3E" w:rsidRDefault="002E6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0" w:type="pct"/>
          </w:tcPr>
          <w:p w:rsidR="002E6F3E" w:rsidRPr="002E6F3E" w:rsidRDefault="002E6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2E6F3E">
        <w:tc>
          <w:tcPr>
            <w:tcW w:w="330" w:type="pct"/>
          </w:tcPr>
          <w:p w:rsidR="002E6F3E" w:rsidRDefault="002E6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0" w:type="pct"/>
          </w:tcPr>
          <w:p w:rsidR="002E6F3E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жилого помещения специализированного муниципального жилищного фонда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переустройства и ( или) перепланировки жилого помещения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Выдача, продление, внесение изменений в разрешение на строительство, реконструкцию объектов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0" w:type="pct"/>
          </w:tcPr>
          <w:p w:rsidR="00354A77" w:rsidRDefault="00404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и выдача документов на подрезку, вырубку ( снос), посадку зеленых насаждений на территории поселения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адреса объекту недвижимости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справок адреса объекту недвижимости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отклонение предельных параметров разрешенного строительства и (или) реконструкции объектов капитального строительства</w:t>
            </w:r>
          </w:p>
        </w:tc>
      </w:tr>
      <w:tr w:rsidR="00354A77">
        <w:tc>
          <w:tcPr>
            <w:tcW w:w="33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0" w:type="pct"/>
          </w:tcPr>
          <w:p w:rsidR="00354A77" w:rsidRDefault="0035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разрешения </w:t>
            </w:r>
            <w:r w:rsidR="00E661CB">
              <w:rPr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661CB">
        <w:tc>
          <w:tcPr>
            <w:tcW w:w="33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аренду ( собственность) муниципального имущества</w:t>
            </w:r>
          </w:p>
        </w:tc>
      </w:tr>
      <w:tr w:rsidR="00E661CB">
        <w:tc>
          <w:tcPr>
            <w:tcW w:w="33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схемы расположения земельного участка на кадастровом плане или кадастровой карте</w:t>
            </w:r>
          </w:p>
        </w:tc>
      </w:tr>
      <w:tr w:rsidR="00E661CB">
        <w:tc>
          <w:tcPr>
            <w:tcW w:w="33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0" w:type="pct"/>
          </w:tcPr>
          <w:p w:rsidR="00E661CB" w:rsidRDefault="00404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 w:rsidR="00E661CB">
              <w:rPr>
                <w:sz w:val="24"/>
                <w:szCs w:val="24"/>
              </w:rPr>
              <w:t xml:space="preserve"> заявлений и включение их в список нуждающихся в древесине</w:t>
            </w:r>
          </w:p>
        </w:tc>
      </w:tr>
      <w:tr w:rsidR="00E661CB">
        <w:tc>
          <w:tcPr>
            <w:tcW w:w="33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</w:t>
            </w:r>
          </w:p>
        </w:tc>
      </w:tr>
      <w:tr w:rsidR="00E661CB">
        <w:tc>
          <w:tcPr>
            <w:tcW w:w="330" w:type="pct"/>
          </w:tcPr>
          <w:p w:rsidR="00E661CB" w:rsidRDefault="00E66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0" w:type="pct"/>
          </w:tcPr>
          <w:p w:rsidR="00E661CB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участие в общественной правоохранительной  деятельности</w:t>
            </w:r>
          </w:p>
        </w:tc>
      </w:tr>
      <w:tr w:rsidR="00787689">
        <w:tc>
          <w:tcPr>
            <w:tcW w:w="33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информации  об объектах учета реестра муниципальной собственности</w:t>
            </w:r>
          </w:p>
        </w:tc>
      </w:tr>
      <w:tr w:rsidR="00787689">
        <w:tc>
          <w:tcPr>
            <w:tcW w:w="33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при осуществлении муниципального земельного контроля</w:t>
            </w:r>
          </w:p>
        </w:tc>
      </w:tr>
      <w:tr w:rsidR="00787689">
        <w:tc>
          <w:tcPr>
            <w:tcW w:w="33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при осуществлении лесного контроля</w:t>
            </w:r>
          </w:p>
        </w:tc>
      </w:tr>
      <w:tr w:rsidR="00787689">
        <w:tc>
          <w:tcPr>
            <w:tcW w:w="33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сохранностью и использованием по назначению муниципального имущества</w:t>
            </w:r>
          </w:p>
        </w:tc>
      </w:tr>
      <w:tr w:rsidR="00787689">
        <w:tc>
          <w:tcPr>
            <w:tcW w:w="33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состоянием муниципального жилищного фонда, взимание платы за пользование жилыми помещениями</w:t>
            </w:r>
          </w:p>
        </w:tc>
      </w:tr>
      <w:tr w:rsidR="00787689">
        <w:tc>
          <w:tcPr>
            <w:tcW w:w="33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контроля за сохранностью автомобильных дорог местного значения Тегульдетского сельского поселения</w:t>
            </w:r>
          </w:p>
        </w:tc>
      </w:tr>
      <w:tr w:rsidR="004049EA">
        <w:tc>
          <w:tcPr>
            <w:tcW w:w="330" w:type="pct"/>
          </w:tcPr>
          <w:p w:rsidR="004049EA" w:rsidRDefault="00404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670" w:type="pct"/>
          </w:tcPr>
          <w:p w:rsidR="004049EA" w:rsidRDefault="00404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787689">
        <w:tc>
          <w:tcPr>
            <w:tcW w:w="330" w:type="pct"/>
          </w:tcPr>
          <w:p w:rsidR="00787689" w:rsidRDefault="0078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9EA">
              <w:rPr>
                <w:sz w:val="24"/>
                <w:szCs w:val="24"/>
              </w:rPr>
              <w:t>7</w:t>
            </w:r>
          </w:p>
        </w:tc>
        <w:tc>
          <w:tcPr>
            <w:tcW w:w="4670" w:type="pct"/>
          </w:tcPr>
          <w:p w:rsidR="00787689" w:rsidRDefault="00404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ордеров ( разрешений) на проведение земляных работ на территории поселения</w:t>
            </w:r>
          </w:p>
        </w:tc>
      </w:tr>
      <w:tr w:rsidR="00714F6F">
        <w:tc>
          <w:tcPr>
            <w:tcW w:w="330" w:type="pct"/>
          </w:tcPr>
          <w:p w:rsidR="00714F6F" w:rsidRDefault="0071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0" w:type="pct"/>
          </w:tcPr>
          <w:p w:rsidR="00714F6F" w:rsidRDefault="0071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документов ( единого жилищного документа, копии, финансово-лицевого счета, выписки из домовой книги, карточки учета собственника жилого помещения</w:t>
            </w:r>
            <w:r w:rsidR="00F84D0A">
              <w:rPr>
                <w:sz w:val="24"/>
                <w:szCs w:val="24"/>
              </w:rPr>
              <w:t>)</w:t>
            </w:r>
          </w:p>
        </w:tc>
      </w:tr>
      <w:tr w:rsidR="00714F6F">
        <w:tc>
          <w:tcPr>
            <w:tcW w:w="330" w:type="pct"/>
          </w:tcPr>
          <w:p w:rsidR="00714F6F" w:rsidRDefault="0071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0" w:type="pct"/>
          </w:tcPr>
          <w:p w:rsidR="00714F6F" w:rsidRDefault="0071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жилых помещений непригодными для проживания и многоквартирного дома аварийным и подлежащим сносу или реконструкции</w:t>
            </w:r>
          </w:p>
        </w:tc>
      </w:tr>
    </w:tbl>
    <w:p w:rsidR="00AE38F6" w:rsidRDefault="00787689">
      <w:pPr>
        <w:ind w:firstLine="720"/>
        <w:jc w:val="both"/>
      </w:pPr>
      <w:r>
        <w:t xml:space="preserve"> </w:t>
      </w:r>
    </w:p>
    <w:sectPr w:rsidR="00AE38F6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D216E"/>
    <w:rsid w:val="00013B31"/>
    <w:rsid w:val="0006194C"/>
    <w:rsid w:val="000F015C"/>
    <w:rsid w:val="0014505F"/>
    <w:rsid w:val="002B7B96"/>
    <w:rsid w:val="002D3F02"/>
    <w:rsid w:val="002E6F3E"/>
    <w:rsid w:val="00354A77"/>
    <w:rsid w:val="00372AA1"/>
    <w:rsid w:val="0037321C"/>
    <w:rsid w:val="004049EA"/>
    <w:rsid w:val="00447AB2"/>
    <w:rsid w:val="004730A4"/>
    <w:rsid w:val="004C056D"/>
    <w:rsid w:val="004D7A65"/>
    <w:rsid w:val="004E504B"/>
    <w:rsid w:val="005056C8"/>
    <w:rsid w:val="0051458A"/>
    <w:rsid w:val="005D216E"/>
    <w:rsid w:val="006C68D9"/>
    <w:rsid w:val="006F1375"/>
    <w:rsid w:val="00714F6F"/>
    <w:rsid w:val="00715C15"/>
    <w:rsid w:val="00787689"/>
    <w:rsid w:val="007C1161"/>
    <w:rsid w:val="0081071E"/>
    <w:rsid w:val="00834487"/>
    <w:rsid w:val="00860EEA"/>
    <w:rsid w:val="0087128F"/>
    <w:rsid w:val="00895121"/>
    <w:rsid w:val="008A7471"/>
    <w:rsid w:val="008C2775"/>
    <w:rsid w:val="008E4B68"/>
    <w:rsid w:val="009F352F"/>
    <w:rsid w:val="00A242F6"/>
    <w:rsid w:val="00A3384C"/>
    <w:rsid w:val="00AA40BF"/>
    <w:rsid w:val="00AE38F6"/>
    <w:rsid w:val="00B038D0"/>
    <w:rsid w:val="00B46457"/>
    <w:rsid w:val="00B62619"/>
    <w:rsid w:val="00BA199F"/>
    <w:rsid w:val="00BC777D"/>
    <w:rsid w:val="00C778D6"/>
    <w:rsid w:val="00CB00D1"/>
    <w:rsid w:val="00D45F0E"/>
    <w:rsid w:val="00D6019E"/>
    <w:rsid w:val="00D841BF"/>
    <w:rsid w:val="00DA0B91"/>
    <w:rsid w:val="00DA659A"/>
    <w:rsid w:val="00E661CB"/>
    <w:rsid w:val="00F35284"/>
    <w:rsid w:val="00F56756"/>
    <w:rsid w:val="00F84D0A"/>
    <w:rsid w:val="00FC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">
    <w:name w:val="Hyperlink"/>
    <w:basedOn w:val="a0"/>
    <w:uiPriority w:val="99"/>
    <w:rsid w:val="006F1375"/>
    <w:rPr>
      <w:rFonts w:cs="Times New Roman"/>
      <w:color w:val="0000FF"/>
      <w:u w:val="single"/>
    </w:rPr>
  </w:style>
  <w:style w:type="table" w:styleId="affff0">
    <w:name w:val="Table Grid"/>
    <w:basedOn w:val="a1"/>
    <w:uiPriority w:val="99"/>
    <w:rsid w:val="000F015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affff2"/>
    <w:uiPriority w:val="99"/>
    <w:semiHidden/>
    <w:rsid w:val="007C1161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18966.0" TargetMode="External"/><Relationship Id="rId13" Type="http://schemas.openxmlformats.org/officeDocument/2006/relationships/hyperlink" Target="garantF1://12077515.1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630240.0" TargetMode="External"/><Relationship Id="rId12" Type="http://schemas.openxmlformats.org/officeDocument/2006/relationships/hyperlink" Target="garantF1://7636349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91208.0" TargetMode="External"/><Relationship Id="rId11" Type="http://schemas.openxmlformats.org/officeDocument/2006/relationships/hyperlink" Target="garantF1://7636349.200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openxmlformats.org/officeDocument/2006/relationships/hyperlink" Target="mailto:tegsp@tomsk.gov.ru" TargetMode="External"/><Relationship Id="rId9" Type="http://schemas.openxmlformats.org/officeDocument/2006/relationships/hyperlink" Target="garantF1://7627249.0" TargetMode="External"/><Relationship Id="rId14" Type="http://schemas.openxmlformats.org/officeDocument/2006/relationships/hyperlink" Target="garantF1://76429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3821</Words>
  <Characters>21786</Characters>
  <Application>Microsoft Office Word</Application>
  <DocSecurity>0</DocSecurity>
  <Lines>181</Lines>
  <Paragraphs>51</Paragraphs>
  <ScaleCrop>false</ScaleCrop>
  <Company>НПП "Гарант-Сервис"</Company>
  <LinksUpToDate>false</LinksUpToDate>
  <CharactersWithSpaces>25556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НПП "Гарант-Сервис"</dc:creator>
  <dc:description>Документ экспортирован из системы ГАРАНТ</dc:description>
  <cp:lastModifiedBy>MSI</cp:lastModifiedBy>
  <cp:revision>2</cp:revision>
  <cp:lastPrinted>2013-06-10T07:39:00Z</cp:lastPrinted>
  <dcterms:created xsi:type="dcterms:W3CDTF">2024-05-15T18:01:00Z</dcterms:created>
  <dcterms:modified xsi:type="dcterms:W3CDTF">2024-05-15T18:01:00Z</dcterms:modified>
</cp:coreProperties>
</file>